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AA6D47" w:rsidRPr="00AA6D47">
        <w:rPr>
          <w:rFonts w:ascii="Arial" w:hAnsi="Arial" w:cs="Arial"/>
          <w:sz w:val="22"/>
          <w:szCs w:val="22"/>
        </w:rPr>
        <w:t>112-01/25-02/40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AA6D47">
        <w:rPr>
          <w:rFonts w:ascii="Arial" w:hAnsi="Arial" w:cs="Arial"/>
          <w:sz w:val="22"/>
          <w:szCs w:val="22"/>
        </w:rPr>
        <w:t>2123/01-23-01-25-18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AA6D47" w:rsidRPr="00AA6D47">
        <w:rPr>
          <w:rFonts w:ascii="Arial" w:hAnsi="Arial" w:cs="Arial"/>
          <w:sz w:val="22"/>
          <w:szCs w:val="22"/>
        </w:rPr>
        <w:t>modula Primijenjeno crtanje, osnovni crtački materijali i tehnike – 1 izvršitelj/</w:t>
      </w:r>
      <w:proofErr w:type="spellStart"/>
      <w:r w:rsidR="00AA6D47" w:rsidRPr="00AA6D47">
        <w:rPr>
          <w:rFonts w:ascii="Arial" w:hAnsi="Arial" w:cs="Arial"/>
          <w:sz w:val="22"/>
          <w:szCs w:val="22"/>
        </w:rPr>
        <w:t>ica</w:t>
      </w:r>
      <w:proofErr w:type="spellEnd"/>
      <w:r w:rsidR="00AA6D47" w:rsidRPr="00AA6D47">
        <w:rPr>
          <w:rFonts w:ascii="Arial" w:hAnsi="Arial" w:cs="Arial"/>
          <w:sz w:val="22"/>
          <w:szCs w:val="22"/>
        </w:rPr>
        <w:t xml:space="preserve"> na neodređeno, nepuno radno vrijeme (1 sat nastave tjedno/1,9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AA6D47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MATKO ANTOLČIĆ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AA6D47">
        <w:rPr>
          <w:rFonts w:ascii="Arial" w:hAnsi="Arial" w:cs="Arial"/>
          <w:sz w:val="22"/>
          <w:szCs w:val="22"/>
        </w:rPr>
        <w:t>magistar grafike s položenim pedagoškim kompetencijama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AA6D47">
        <w:rPr>
          <w:rFonts w:ascii="Arial" w:hAnsi="Arial" w:cs="Arial"/>
          <w:sz w:val="22"/>
          <w:szCs w:val="22"/>
        </w:rPr>
        <w:t>modula Primijenjeno crtanje, osnovni crtački materijali i tehnike – 1 izvršitelj/</w:t>
      </w:r>
      <w:proofErr w:type="spellStart"/>
      <w:r w:rsidRPr="00AA6D47">
        <w:rPr>
          <w:rFonts w:ascii="Arial" w:hAnsi="Arial" w:cs="Arial"/>
          <w:sz w:val="22"/>
          <w:szCs w:val="22"/>
        </w:rPr>
        <w:t>ica</w:t>
      </w:r>
      <w:proofErr w:type="spellEnd"/>
      <w:r w:rsidRPr="00AA6D47">
        <w:rPr>
          <w:rFonts w:ascii="Arial" w:hAnsi="Arial" w:cs="Arial"/>
          <w:sz w:val="22"/>
          <w:szCs w:val="22"/>
        </w:rPr>
        <w:t xml:space="preserve"> na neodređeno, nepuno radno vrijeme (1 sat nastave tjedno/1,9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DE58D6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35D4D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73807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90F3C"/>
    <w:rsid w:val="009B2668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A6D4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DE58D6"/>
    <w:rsid w:val="00E033EF"/>
    <w:rsid w:val="00E22022"/>
    <w:rsid w:val="00E3244A"/>
    <w:rsid w:val="00E3597B"/>
    <w:rsid w:val="00E775E0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2025-12-03T12:19:00Z</cp:lastPrinted>
  <dcterms:created xsi:type="dcterms:W3CDTF">2025-12-04T12:28:00Z</dcterms:created>
  <dcterms:modified xsi:type="dcterms:W3CDTF">2025-12-04T12:28:00Z</dcterms:modified>
  <cp:contentStatus/>
</cp:coreProperties>
</file>