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E4B28" w14:textId="77777777" w:rsidR="00E52D9B" w:rsidRPr="003F78D8" w:rsidRDefault="00E52D9B" w:rsidP="009D49E5">
      <w:pPr>
        <w:rPr>
          <w:rFonts w:asciiTheme="minorHAnsi" w:hAnsiTheme="minorHAnsi" w:cstheme="minorHAnsi"/>
        </w:rPr>
      </w:pPr>
      <w:bookmarkStart w:id="0" w:name="_GoBack"/>
      <w:bookmarkEnd w:id="0"/>
    </w:p>
    <w:p w14:paraId="31560C5B" w14:textId="77777777" w:rsidR="00E52D9B" w:rsidRPr="003F78D8" w:rsidRDefault="00E52D9B" w:rsidP="00E52D9B">
      <w:pPr>
        <w:ind w:firstLine="708"/>
        <w:rPr>
          <w:rFonts w:asciiTheme="minorHAnsi" w:hAnsiTheme="minorHAnsi" w:cstheme="minorHAnsi"/>
        </w:rPr>
      </w:pPr>
    </w:p>
    <w:p w14:paraId="4D24DC32" w14:textId="18E6D476" w:rsidR="00E52D9B" w:rsidRPr="003F78D8" w:rsidRDefault="00E52D9B" w:rsidP="00E52D9B">
      <w:pPr>
        <w:ind w:firstLine="708"/>
        <w:jc w:val="center"/>
        <w:rPr>
          <w:rFonts w:asciiTheme="minorHAnsi" w:hAnsiTheme="minorHAnsi" w:cstheme="minorHAnsi"/>
          <w:b/>
        </w:rPr>
      </w:pPr>
      <w:r w:rsidRPr="003F78D8">
        <w:rPr>
          <w:rFonts w:asciiTheme="minorHAnsi" w:hAnsiTheme="minorHAnsi" w:cstheme="minorHAnsi"/>
          <w:b/>
        </w:rPr>
        <w:t>OBRAZLOŽENJE</w:t>
      </w:r>
      <w:r w:rsidR="00A76E0E">
        <w:rPr>
          <w:rFonts w:asciiTheme="minorHAnsi" w:hAnsiTheme="minorHAnsi" w:cstheme="minorHAnsi"/>
          <w:b/>
        </w:rPr>
        <w:t xml:space="preserve"> PRIJEDLOGA </w:t>
      </w:r>
      <w:r w:rsidR="0051269B">
        <w:rPr>
          <w:rFonts w:asciiTheme="minorHAnsi" w:hAnsiTheme="minorHAnsi" w:cstheme="minorHAnsi"/>
          <w:b/>
        </w:rPr>
        <w:t xml:space="preserve">II IZMJENA I DOPUNA </w:t>
      </w:r>
      <w:r w:rsidR="00810A7E">
        <w:rPr>
          <w:rFonts w:asciiTheme="minorHAnsi" w:hAnsiTheme="minorHAnsi" w:cstheme="minorHAnsi"/>
          <w:b/>
        </w:rPr>
        <w:t>FINANCIJSKOG PLANA ZA 202</w:t>
      </w:r>
      <w:r w:rsidR="00623E75">
        <w:rPr>
          <w:rFonts w:asciiTheme="minorHAnsi" w:hAnsiTheme="minorHAnsi" w:cstheme="minorHAnsi"/>
          <w:b/>
        </w:rPr>
        <w:t>5</w:t>
      </w:r>
      <w:r w:rsidRPr="003F78D8">
        <w:rPr>
          <w:rFonts w:asciiTheme="minorHAnsi" w:hAnsiTheme="minorHAnsi" w:cstheme="minorHAnsi"/>
          <w:b/>
        </w:rPr>
        <w:t xml:space="preserve">. GODINU </w:t>
      </w:r>
    </w:p>
    <w:p w14:paraId="6198DAA6" w14:textId="77777777" w:rsidR="0021550B" w:rsidRDefault="0021550B" w:rsidP="00E52D9B">
      <w:pPr>
        <w:ind w:firstLine="708"/>
        <w:jc w:val="center"/>
        <w:rPr>
          <w:rFonts w:asciiTheme="minorHAnsi" w:hAnsiTheme="minorHAnsi" w:cstheme="minorHAnsi"/>
          <w:b/>
        </w:rPr>
      </w:pPr>
    </w:p>
    <w:p w14:paraId="4008F104" w14:textId="77777777" w:rsidR="00B32E20" w:rsidRDefault="00B955CE" w:rsidP="002858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UVOD</w:t>
      </w:r>
    </w:p>
    <w:p w14:paraId="25336976" w14:textId="77777777" w:rsidR="00BE251B" w:rsidRPr="00BE251B" w:rsidRDefault="00BF5F38" w:rsidP="00BE251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222222"/>
          <w:lang w:eastAsia="hr-HR"/>
        </w:rPr>
      </w:pPr>
      <w:r w:rsidRPr="00BE251B">
        <w:rPr>
          <w:rFonts w:asciiTheme="minorHAnsi" w:hAnsiTheme="minorHAnsi" w:cstheme="minorHAnsi"/>
        </w:rPr>
        <w:t xml:space="preserve">     </w:t>
      </w:r>
      <w:r w:rsidR="00A76E0E" w:rsidRPr="00BE251B">
        <w:rPr>
          <w:rFonts w:asciiTheme="minorHAnsi" w:hAnsiTheme="minorHAnsi" w:cstheme="minorHAnsi"/>
        </w:rPr>
        <w:t xml:space="preserve">     </w:t>
      </w:r>
      <w:r w:rsidR="00BE251B" w:rsidRPr="00BE251B">
        <w:rPr>
          <w:rFonts w:asciiTheme="minorHAnsi" w:eastAsia="Times New Roman" w:hAnsiTheme="minorHAnsi" w:cstheme="minorHAnsi"/>
          <w:color w:val="222222"/>
          <w:lang w:eastAsia="hr-HR"/>
        </w:rPr>
        <w:t>Odlukom o ustrojstvu i djelokrugu upravnih tijela Bjelovarsko-bilogorske županije koja je donesena na 2. sjednici Županijske skupštine Bjelovarsko-bilogorske županije 4. srpnja 2025. godine mijenja se ustrojstvo, djelokrug i način rada upravnih tijela </w:t>
      </w:r>
      <w:bookmarkStart w:id="1" w:name="m_-5415315227325675375__Hlk202789034"/>
      <w:r w:rsidR="00BE251B" w:rsidRPr="00BE251B">
        <w:rPr>
          <w:rFonts w:asciiTheme="minorHAnsi" w:eastAsia="Times New Roman" w:hAnsiTheme="minorHAnsi" w:cstheme="minorHAnsi"/>
          <w:color w:val="222222"/>
          <w:lang w:eastAsia="hr-HR"/>
        </w:rPr>
        <w:t>Bjelovarsko-bilogorske županije</w:t>
      </w:r>
      <w:bookmarkEnd w:id="1"/>
      <w:r w:rsidR="00BE251B" w:rsidRPr="00BE251B">
        <w:rPr>
          <w:rFonts w:asciiTheme="minorHAnsi" w:eastAsia="Times New Roman" w:hAnsiTheme="minorHAnsi" w:cstheme="minorHAnsi"/>
          <w:color w:val="222222"/>
          <w:lang w:eastAsia="hr-HR"/>
        </w:rPr>
        <w:t>. Iz navedene Odluke koja je stupila na snagu 15. srpnja 2025. godine, a sukladno ustrojstvu i djelokrugu propisanim Odlukom, proizlaze promjene kod upravnih tijela Bjelovarsko-bilogorske županije, odnosno proračunskih korisnika Bjelovarsko-bilogorske županije. Promjene utvrđene Odlukom odnose se na promjenu naziva upravnih tijela Bjelovarsko-bilogorske županije, ustroj novih tijela Bjelovarsko-bilogorske županije, prestanak rada dosadašnjih upravnih tijela Bjelovarsko-bilogorske županije te preuzimanje poslova iz djelokruga upravnih tijela Bjelovarsko-bilogorske županije koja prestaju s radom. Srednja škola Čazma bila je proračunski korisnik Upravnog odjela za društvene djelatnosti, a sada je to Upravni odjel za obrazovanje, kulturu i udruge.</w:t>
      </w:r>
    </w:p>
    <w:p w14:paraId="4061A71D" w14:textId="77777777" w:rsidR="00BE251B" w:rsidRPr="00BE251B" w:rsidRDefault="00BE251B" w:rsidP="00BE251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222222"/>
          <w:lang w:eastAsia="hr-HR"/>
        </w:rPr>
      </w:pPr>
      <w:r w:rsidRPr="00BE251B">
        <w:rPr>
          <w:rFonts w:asciiTheme="minorHAnsi" w:eastAsia="Times New Roman" w:hAnsiTheme="minorHAnsi" w:cstheme="minorHAnsi"/>
          <w:color w:val="000000"/>
          <w:lang w:eastAsia="hr-HR"/>
        </w:rPr>
        <w:t>Navedene promjene utječu na </w:t>
      </w:r>
      <w:r w:rsidRPr="00BE251B">
        <w:rPr>
          <w:rFonts w:asciiTheme="minorHAnsi" w:eastAsia="Times New Roman" w:hAnsiTheme="minorHAnsi" w:cstheme="minorHAnsi"/>
          <w:color w:val="222222"/>
          <w:lang w:eastAsia="hr-HR"/>
        </w:rPr>
        <w:t>izvršavanje proračuna </w:t>
      </w:r>
      <w:r w:rsidRPr="00BE251B">
        <w:rPr>
          <w:rFonts w:asciiTheme="minorHAnsi" w:eastAsia="Times New Roman" w:hAnsiTheme="minorHAnsi" w:cstheme="minorHAnsi"/>
          <w:color w:val="000000"/>
          <w:lang w:eastAsia="hr-HR"/>
        </w:rPr>
        <w:t>Bjelovarsko-bilogorske županije</w:t>
      </w:r>
      <w:r w:rsidRPr="00BE251B">
        <w:rPr>
          <w:rFonts w:asciiTheme="minorHAnsi" w:eastAsia="Times New Roman" w:hAnsiTheme="minorHAnsi" w:cstheme="minorHAnsi"/>
          <w:color w:val="222222"/>
          <w:lang w:eastAsia="hr-HR"/>
        </w:rPr>
        <w:t xml:space="preserve"> i financijskih planova upravnih tijela kod kojih se mijenja ustrojstvo i djelokrug rada te je iz tog razloga bilo potrebno pristupiti II. izmjenama i dopunama proračuna za 2025. godinu kako bi se proračun uskladio s novim ustrojstvom. </w:t>
      </w:r>
    </w:p>
    <w:p w14:paraId="7D54D5CE" w14:textId="77777777" w:rsidR="00BE251B" w:rsidRPr="00BE251B" w:rsidRDefault="00BE251B" w:rsidP="00BE251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lang w:eastAsia="hr-HR"/>
        </w:rPr>
      </w:pPr>
      <w:r w:rsidRPr="00BE251B">
        <w:rPr>
          <w:rFonts w:asciiTheme="minorHAnsi" w:eastAsia="Times New Roman" w:hAnsiTheme="minorHAnsi" w:cstheme="minorHAnsi"/>
          <w:color w:val="222222"/>
          <w:lang w:eastAsia="hr-HR"/>
        </w:rPr>
        <w:t>II. izmjene i dopune proračuna potrebno je bilo odraditi na način da se plan razdvoji na 2 organizacijske jedinice (stara i nova). </w:t>
      </w:r>
      <w:r w:rsidRPr="00BE251B">
        <w:rPr>
          <w:rFonts w:asciiTheme="minorHAnsi" w:eastAsia="Times New Roman" w:hAnsiTheme="minorHAnsi" w:cstheme="minorHAnsi"/>
          <w:bCs/>
          <w:color w:val="222222"/>
          <w:lang w:eastAsia="hr-HR"/>
        </w:rPr>
        <w:t>Na staroj organizacijskoj jedinici planirali smo sve što</w:t>
      </w:r>
      <w:r w:rsidRPr="00BE251B">
        <w:rPr>
          <w:rFonts w:asciiTheme="minorHAnsi" w:eastAsia="Times New Roman" w:hAnsiTheme="minorHAnsi" w:cstheme="minorHAnsi"/>
          <w:b/>
          <w:bCs/>
          <w:color w:val="222222"/>
          <w:u w:val="single"/>
          <w:lang w:eastAsia="hr-HR"/>
        </w:rPr>
        <w:t xml:space="preserve"> </w:t>
      </w:r>
      <w:r w:rsidRPr="00BE251B">
        <w:rPr>
          <w:rFonts w:asciiTheme="minorHAnsi" w:eastAsia="Times New Roman" w:hAnsiTheme="minorHAnsi" w:cstheme="minorHAnsi"/>
          <w:bCs/>
          <w:color w:val="222222"/>
          <w:lang w:eastAsia="hr-HR"/>
        </w:rPr>
        <w:t>se izvršava do 30. rujna (sve što se knjiži zaključno s tim datumom), a na novoj organizacijskoj jedinici sve što će se izvršavati od 1. listopada</w:t>
      </w:r>
      <w:r w:rsidRPr="00BE251B">
        <w:rPr>
          <w:rFonts w:asciiTheme="minorHAnsi" w:eastAsia="Times New Roman" w:hAnsiTheme="minorHAnsi" w:cstheme="minorHAnsi"/>
          <w:color w:val="222222"/>
          <w:lang w:eastAsia="hr-HR"/>
        </w:rPr>
        <w:t>.  Potrebno je bilo napraviti procjenu rashoda koji će se izvršavati prema navedenom, odnosno prvim dijelom rebalansa procijeniti prihode i rashode potrebne do kraja rujna.</w:t>
      </w:r>
    </w:p>
    <w:p w14:paraId="7160B30D" w14:textId="3A9B2A9C" w:rsidR="00783209" w:rsidRPr="00783209" w:rsidRDefault="00783209" w:rsidP="00BE251B">
      <w:pPr>
        <w:jc w:val="both"/>
        <w:rPr>
          <w:rFonts w:asciiTheme="minorHAnsi" w:hAnsiTheme="minorHAnsi" w:cstheme="minorHAnsi"/>
        </w:rPr>
      </w:pPr>
    </w:p>
    <w:p w14:paraId="3212F0B5" w14:textId="25C1FF79" w:rsidR="00BF5F38" w:rsidRPr="00BF5F38" w:rsidRDefault="00BF5F38" w:rsidP="00BF5F38">
      <w:pPr>
        <w:tabs>
          <w:tab w:val="left" w:pos="284"/>
          <w:tab w:val="left" w:pos="12474"/>
        </w:tabs>
        <w:rPr>
          <w:rFonts w:asciiTheme="minorHAnsi" w:hAnsiTheme="minorHAnsi" w:cstheme="minorHAnsi"/>
        </w:rPr>
      </w:pPr>
    </w:p>
    <w:p w14:paraId="745C2297" w14:textId="77777777" w:rsidR="0028587A" w:rsidRPr="0021550B" w:rsidRDefault="0028587A" w:rsidP="0028587A">
      <w:pPr>
        <w:rPr>
          <w:rFonts w:asciiTheme="minorHAnsi" w:hAnsiTheme="minorHAnsi" w:cstheme="minorHAnsi"/>
          <w:b/>
        </w:rPr>
      </w:pPr>
    </w:p>
    <w:p w14:paraId="0DA7F870" w14:textId="77777777" w:rsidR="00E52D9B" w:rsidRPr="003F78D8" w:rsidRDefault="00E52D9B" w:rsidP="00E52D9B">
      <w:pPr>
        <w:pStyle w:val="Odlomakpopisa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b/>
          <w:bCs/>
          <w:color w:val="000000" w:themeColor="text1"/>
        </w:rPr>
      </w:pPr>
      <w:r w:rsidRPr="003F78D8">
        <w:rPr>
          <w:rFonts w:asciiTheme="minorHAnsi" w:hAnsiTheme="minorHAnsi" w:cstheme="minorHAnsi"/>
          <w:b/>
          <w:bCs/>
          <w:color w:val="000000" w:themeColor="text1"/>
        </w:rPr>
        <w:t xml:space="preserve">Sažetak djelokruga rada proračunskog korisnika </w:t>
      </w:r>
    </w:p>
    <w:p w14:paraId="7FF2A4A5" w14:textId="77777777" w:rsidR="00E52D9B" w:rsidRPr="003F78D8" w:rsidRDefault="00E52D9B" w:rsidP="00E52D9B">
      <w:pPr>
        <w:pStyle w:val="Odlomakpopisa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1AA3447B" w14:textId="77777777" w:rsidR="00E52D9B" w:rsidRPr="003F78D8" w:rsidRDefault="00E52D9B" w:rsidP="00E52D9B">
      <w:pPr>
        <w:pStyle w:val="Odlomakpopisa"/>
        <w:ind w:left="426"/>
        <w:rPr>
          <w:rFonts w:cs="Times New Roman"/>
        </w:rPr>
      </w:pPr>
      <w:r w:rsidRPr="003F78D8">
        <w:rPr>
          <w:rFonts w:asciiTheme="minorHAnsi" w:hAnsiTheme="minorHAnsi" w:cstheme="minorHAnsi"/>
          <w:color w:val="000000" w:themeColor="text1"/>
        </w:rPr>
        <w:t xml:space="preserve">Srednja škola ˝ August Šenoa˝ Garešnica </w:t>
      </w:r>
      <w:r w:rsidRPr="003F78D8">
        <w:rPr>
          <w:rFonts w:cs="Times New Roman"/>
        </w:rPr>
        <w:t xml:space="preserve">izvodi nastavne planove i programe: </w:t>
      </w:r>
    </w:p>
    <w:p w14:paraId="0486E3F3" w14:textId="77777777" w:rsidR="00E52D9B" w:rsidRPr="00E52D9B" w:rsidRDefault="00E52D9B" w:rsidP="00E52D9B">
      <w:pPr>
        <w:ind w:left="426"/>
        <w:contextualSpacing/>
        <w:rPr>
          <w:rFonts w:cs="Times New Roman"/>
        </w:rPr>
      </w:pPr>
      <w:r w:rsidRPr="00E52D9B">
        <w:rPr>
          <w:rFonts w:cs="Times New Roman"/>
        </w:rPr>
        <w:t xml:space="preserve">GIMNAZIJA - opća gimnazija </w:t>
      </w:r>
    </w:p>
    <w:p w14:paraId="480213F2" w14:textId="34B4FB0A" w:rsidR="00E52D9B" w:rsidRPr="00E52D9B" w:rsidRDefault="00E52D9B" w:rsidP="005B6C28">
      <w:pPr>
        <w:ind w:left="426"/>
        <w:contextualSpacing/>
        <w:rPr>
          <w:rFonts w:cs="Times New Roman"/>
        </w:rPr>
      </w:pPr>
      <w:r w:rsidRPr="00E52D9B">
        <w:rPr>
          <w:rFonts w:cs="Times New Roman"/>
        </w:rPr>
        <w:t>OBRAZOVNI SEKTOR: TURIZAM I UGOSTITELJSTVO - turističko-hotelijerski komercijalist</w:t>
      </w:r>
      <w:r w:rsidR="005B6C28">
        <w:rPr>
          <w:rFonts w:cs="Times New Roman"/>
        </w:rPr>
        <w:t>, tehničar za ugostiteljstvo</w:t>
      </w:r>
      <w:r w:rsidRPr="00E52D9B">
        <w:rPr>
          <w:rFonts w:cs="Times New Roman"/>
        </w:rPr>
        <w:t xml:space="preserve"> - kuhar - konobar</w:t>
      </w:r>
      <w:r w:rsidRPr="00E52D9B">
        <w:rPr>
          <w:rFonts w:cs="Times New Roman"/>
        </w:rPr>
        <w:br/>
        <w:t xml:space="preserve">OBRAZOVNI SEKTOR: ŠUMARSTVO, PRERADA I OBRADA DRVA </w:t>
      </w:r>
      <w:r w:rsidR="005B6C28">
        <w:rPr>
          <w:rFonts w:cs="Times New Roman"/>
        </w:rPr>
        <w:t>–</w:t>
      </w:r>
      <w:r w:rsidRPr="00E52D9B">
        <w:rPr>
          <w:rFonts w:cs="Times New Roman"/>
        </w:rPr>
        <w:t xml:space="preserve"> stolar</w:t>
      </w:r>
    </w:p>
    <w:p w14:paraId="12C417B7" w14:textId="50BC582E" w:rsidR="00E52D9B" w:rsidRPr="00E52D9B" w:rsidRDefault="00E52D9B" w:rsidP="00E52D9B">
      <w:pPr>
        <w:ind w:left="426"/>
        <w:contextualSpacing/>
        <w:rPr>
          <w:rFonts w:cs="Times New Roman"/>
        </w:rPr>
      </w:pPr>
      <w:r w:rsidRPr="00E52D9B">
        <w:rPr>
          <w:rFonts w:cs="Times New Roman"/>
        </w:rPr>
        <w:t xml:space="preserve">OBRAZOVNI SEKTOR: STROJARSTVO, BRODOGRADNJA I METALURGIJA - instalater grijanja i </w:t>
      </w:r>
      <w:r w:rsidRPr="00E52D9B">
        <w:rPr>
          <w:rFonts w:cs="Times New Roman"/>
        </w:rPr>
        <w:br/>
        <w:t>klimatizacije</w:t>
      </w:r>
      <w:r w:rsidR="005B6C28">
        <w:rPr>
          <w:rFonts w:cs="Times New Roman"/>
        </w:rPr>
        <w:t>, monter strojarskih instalacija</w:t>
      </w:r>
    </w:p>
    <w:p w14:paraId="07CE7112" w14:textId="77777777" w:rsidR="00E52D9B" w:rsidRPr="003F78D8" w:rsidRDefault="00E52D9B" w:rsidP="00E52D9B">
      <w:pPr>
        <w:ind w:left="426"/>
        <w:contextualSpacing/>
        <w:rPr>
          <w:rFonts w:cs="Times New Roman"/>
        </w:rPr>
      </w:pPr>
      <w:r w:rsidRPr="00E52D9B">
        <w:rPr>
          <w:rFonts w:cs="Times New Roman"/>
        </w:rPr>
        <w:t xml:space="preserve">OBRAZOVNI SEKTOR: OSOBNE, USLUGE ZAŠTITE I DRUGE USLUGE - frizer </w:t>
      </w:r>
    </w:p>
    <w:p w14:paraId="15D46BC0" w14:textId="10B2AC42" w:rsidR="00E52D9B" w:rsidRPr="00E52D9B" w:rsidRDefault="00E52D9B" w:rsidP="00E52D9B">
      <w:pPr>
        <w:ind w:left="426"/>
        <w:contextualSpacing/>
        <w:rPr>
          <w:rFonts w:cs="Times New Roman"/>
        </w:rPr>
      </w:pPr>
      <w:r w:rsidRPr="003F78D8">
        <w:t xml:space="preserve">OBRAZOVNI SEKTOR: GRAFIČKA TEHNOLOGIJA I AUDIO-VIZUALNO OBLIKOVANJE- grafički </w:t>
      </w:r>
      <w:r w:rsidR="005B6C28">
        <w:t>tehničar, dizajner grafičkih proizvoda</w:t>
      </w:r>
    </w:p>
    <w:p w14:paraId="11365EAC" w14:textId="77777777" w:rsidR="00E52D9B" w:rsidRPr="003F78D8" w:rsidRDefault="00E52D9B" w:rsidP="00E52D9B">
      <w:pPr>
        <w:ind w:left="426"/>
        <w:contextualSpacing/>
        <w:rPr>
          <w:rFonts w:cs="Times New Roman"/>
        </w:rPr>
      </w:pPr>
      <w:r w:rsidRPr="00E52D9B">
        <w:rPr>
          <w:rFonts w:cs="Times New Roman"/>
        </w:rPr>
        <w:t xml:space="preserve">UČENIČKI DOM: odgojno-obrazovni rad, smještaj, prehrana i drugi oblici odgojno-obrazovnog </w:t>
      </w:r>
      <w:r w:rsidRPr="00E52D9B">
        <w:rPr>
          <w:rFonts w:cs="Times New Roman"/>
        </w:rPr>
        <w:br/>
        <w:t>rada s učenicima smještenim u Učeničkom domu.</w:t>
      </w:r>
    </w:p>
    <w:p w14:paraId="6DDAAF9E" w14:textId="77777777" w:rsidR="00990010" w:rsidRPr="003F78D8" w:rsidRDefault="00990010" w:rsidP="00990010">
      <w:pPr>
        <w:ind w:left="426"/>
        <w:jc w:val="both"/>
        <w:rPr>
          <w:rFonts w:asciiTheme="minorHAnsi" w:hAnsiTheme="minorHAnsi" w:cs="Times New Roman"/>
        </w:rPr>
      </w:pPr>
    </w:p>
    <w:p w14:paraId="79903702" w14:textId="77777777" w:rsidR="00990010" w:rsidRPr="003F78D8" w:rsidRDefault="00990010" w:rsidP="00990010">
      <w:pPr>
        <w:ind w:left="426"/>
        <w:jc w:val="both"/>
        <w:rPr>
          <w:rFonts w:asciiTheme="minorHAnsi" w:hAnsiTheme="minorHAnsi" w:cs="Times New Roman"/>
        </w:rPr>
      </w:pPr>
      <w:r w:rsidRPr="003F78D8">
        <w:rPr>
          <w:rFonts w:asciiTheme="minorHAnsi" w:hAnsiTheme="minorHAnsi" w:cs="Times New Roman"/>
        </w:rPr>
        <w:t>Škola obavlja djelatnost odgoja i obrazovanja te smještaja i prehrane učenika na četiri lokacije:</w:t>
      </w:r>
    </w:p>
    <w:p w14:paraId="2C9B363F" w14:textId="77777777" w:rsidR="00990010" w:rsidRPr="003F78D8" w:rsidRDefault="00990010" w:rsidP="00990010">
      <w:pPr>
        <w:ind w:left="426"/>
        <w:jc w:val="both"/>
        <w:rPr>
          <w:rFonts w:asciiTheme="minorHAnsi" w:hAnsiTheme="minorHAnsi" w:cs="Times New Roman"/>
        </w:rPr>
      </w:pPr>
    </w:p>
    <w:p w14:paraId="597CE5BA" w14:textId="77777777" w:rsidR="00990010" w:rsidRPr="00C47F40" w:rsidRDefault="00990010" w:rsidP="00C47F40">
      <w:pPr>
        <w:ind w:left="426"/>
        <w:rPr>
          <w:rFonts w:asciiTheme="minorHAnsi" w:hAnsiTheme="minorHAnsi" w:cs="Times New Roman"/>
        </w:rPr>
      </w:pPr>
      <w:r w:rsidRPr="003F78D8">
        <w:rPr>
          <w:rFonts w:asciiTheme="minorHAnsi" w:hAnsiTheme="minorHAnsi" w:cs="Times New Roman"/>
        </w:rPr>
        <w:lastRenderedPageBreak/>
        <w:t xml:space="preserve">Školska zgrada, </w:t>
      </w:r>
      <w:r w:rsidRPr="00E52D9B">
        <w:rPr>
          <w:rFonts w:asciiTheme="minorHAnsi" w:hAnsiTheme="minorHAnsi" w:cs="Times New Roman"/>
        </w:rPr>
        <w:t>Kolodvorska 6, ukupna površina zatvorenog prostora 1913,76m2</w:t>
      </w: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F78D8">
        <w:rPr>
          <w:rFonts w:asciiTheme="minorHAnsi" w:hAnsiTheme="minorHAnsi" w:cs="Times New Roman"/>
        </w:rPr>
        <w:t xml:space="preserve">Učenički dom, Kolodvorska 33, </w:t>
      </w:r>
      <w:r w:rsidRPr="00E52D9B">
        <w:rPr>
          <w:rFonts w:asciiTheme="minorHAnsi" w:hAnsiTheme="minorHAnsi" w:cs="Times New Roman"/>
        </w:rPr>
        <w:t>ukupna površina zatvorenog prostora 1739,04m2</w:t>
      </w: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E52D9B">
        <w:rPr>
          <w:rFonts w:asciiTheme="minorHAnsi" w:hAnsiTheme="minorHAnsi" w:cs="Times New Roman"/>
        </w:rPr>
        <w:t>Školske radionice, Kolodvorska 27,</w:t>
      </w: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2D9B">
        <w:rPr>
          <w:rFonts w:asciiTheme="minorHAnsi" w:hAnsiTheme="minorHAnsi" w:cs="Times New Roman"/>
        </w:rPr>
        <w:t>ukupna površina zatvorenog prostora   410,80m2</w:t>
      </w: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E52D9B">
        <w:rPr>
          <w:rFonts w:asciiTheme="minorHAnsi" w:hAnsiTheme="minorHAnsi" w:cs="Times New Roman"/>
        </w:rPr>
        <w:t>Školsko-športska dvorana, P. Svačića 11g</w:t>
      </w: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E52D9B">
        <w:rPr>
          <w:rFonts w:asciiTheme="minorHAnsi" w:hAnsiTheme="minorHAnsi" w:cs="Times New Roman"/>
        </w:rPr>
        <w:t>ukupna površina zatvorenog prostora  2945,27m2</w:t>
      </w:r>
    </w:p>
    <w:p w14:paraId="2785FE6B" w14:textId="318714BA" w:rsidR="00990010" w:rsidRDefault="00990010" w:rsidP="00990010">
      <w:pPr>
        <w:jc w:val="both"/>
        <w:rPr>
          <w:rFonts w:asciiTheme="minorHAnsi" w:hAnsiTheme="minorHAnsi" w:cs="Times New Roman"/>
        </w:rPr>
      </w:pPr>
      <w:r w:rsidRPr="003F78D8">
        <w:rPr>
          <w:rFonts w:asciiTheme="minorHAnsi" w:hAnsiTheme="minorHAnsi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E52D9B">
        <w:rPr>
          <w:rFonts w:asciiTheme="minorHAnsi" w:hAnsiTheme="minorHAnsi" w:cs="Times New Roman"/>
        </w:rPr>
        <w:t>Ukupna površina zatvorenog prostora na sve četiri lokacije je  7.008,87m2.</w:t>
      </w:r>
    </w:p>
    <w:p w14:paraId="2632F89E" w14:textId="77777777" w:rsidR="005B6C28" w:rsidRPr="003F78D8" w:rsidRDefault="005B6C28" w:rsidP="00990010">
      <w:pPr>
        <w:jc w:val="both"/>
        <w:rPr>
          <w:rFonts w:asciiTheme="minorHAnsi" w:hAnsiTheme="minorHAnsi" w:cs="Times New Roman"/>
        </w:rPr>
      </w:pPr>
    </w:p>
    <w:p w14:paraId="5A7E0D49" w14:textId="4BDBCA73" w:rsidR="00990010" w:rsidRPr="00E53A65" w:rsidRDefault="00E52D9B" w:rsidP="00E52D9B">
      <w:pPr>
        <w:ind w:left="426"/>
        <w:contextualSpacing/>
        <w:rPr>
          <w:rFonts w:asciiTheme="minorHAnsi" w:hAnsiTheme="minorHAnsi" w:cstheme="minorHAnsi"/>
        </w:rPr>
      </w:pPr>
      <w:r w:rsidRPr="00E52D9B">
        <w:rPr>
          <w:rFonts w:cs="Times New Roman"/>
        </w:rPr>
        <w:br/>
      </w:r>
      <w:r w:rsidRPr="00E53A65">
        <w:rPr>
          <w:rFonts w:asciiTheme="minorHAnsi" w:hAnsiTheme="minorHAnsi" w:cstheme="minorHAnsi"/>
        </w:rPr>
        <w:t xml:space="preserve">Ukupan broj razrednih odjela iznosi </w:t>
      </w:r>
      <w:r w:rsidR="004B2D18">
        <w:rPr>
          <w:rFonts w:asciiTheme="minorHAnsi" w:hAnsiTheme="minorHAnsi" w:cstheme="minorHAnsi"/>
        </w:rPr>
        <w:t>19</w:t>
      </w:r>
      <w:r w:rsidRPr="00E53A65">
        <w:rPr>
          <w:rFonts w:asciiTheme="minorHAnsi" w:hAnsiTheme="minorHAnsi" w:cstheme="minorHAnsi"/>
        </w:rPr>
        <w:t xml:space="preserve">. Školu polazi </w:t>
      </w:r>
      <w:r w:rsidR="004B2D18">
        <w:rPr>
          <w:rFonts w:asciiTheme="minorHAnsi" w:hAnsiTheme="minorHAnsi" w:cstheme="minorHAnsi"/>
        </w:rPr>
        <w:t>2</w:t>
      </w:r>
      <w:r w:rsidR="00623E75">
        <w:rPr>
          <w:rFonts w:asciiTheme="minorHAnsi" w:hAnsiTheme="minorHAnsi" w:cstheme="minorHAnsi"/>
        </w:rPr>
        <w:t>7</w:t>
      </w:r>
      <w:r w:rsidR="005B6C28">
        <w:rPr>
          <w:rFonts w:asciiTheme="minorHAnsi" w:hAnsiTheme="minorHAnsi" w:cstheme="minorHAnsi"/>
        </w:rPr>
        <w:t>6</w:t>
      </w:r>
      <w:r w:rsidRPr="00E53A65">
        <w:rPr>
          <w:rFonts w:asciiTheme="minorHAnsi" w:hAnsiTheme="minorHAnsi" w:cstheme="minorHAnsi"/>
        </w:rPr>
        <w:t xml:space="preserve"> </w:t>
      </w:r>
      <w:r w:rsidR="00990010" w:rsidRPr="00E53A65">
        <w:rPr>
          <w:rFonts w:asciiTheme="minorHAnsi" w:hAnsiTheme="minorHAnsi" w:cstheme="minorHAnsi"/>
        </w:rPr>
        <w:t>učenika. U ustanovi je ukupno</w:t>
      </w:r>
      <w:r w:rsidRPr="00E53A65">
        <w:rPr>
          <w:rFonts w:asciiTheme="minorHAnsi" w:hAnsiTheme="minorHAnsi" w:cstheme="minorHAnsi"/>
        </w:rPr>
        <w:t xml:space="preserve"> zaposleno </w:t>
      </w:r>
      <w:r w:rsidR="004B2D18">
        <w:rPr>
          <w:rFonts w:asciiTheme="minorHAnsi" w:hAnsiTheme="minorHAnsi" w:cstheme="minorHAnsi"/>
        </w:rPr>
        <w:t xml:space="preserve"> </w:t>
      </w:r>
      <w:r w:rsidR="00623E75">
        <w:rPr>
          <w:rFonts w:asciiTheme="minorHAnsi" w:hAnsiTheme="minorHAnsi" w:cstheme="minorHAnsi"/>
        </w:rPr>
        <w:t>8</w:t>
      </w:r>
      <w:r w:rsidR="005B6C28">
        <w:rPr>
          <w:rFonts w:asciiTheme="minorHAnsi" w:hAnsiTheme="minorHAnsi" w:cstheme="minorHAnsi"/>
        </w:rPr>
        <w:t>1</w:t>
      </w:r>
      <w:r w:rsidRPr="00E53A65">
        <w:rPr>
          <w:rFonts w:asciiTheme="minorHAnsi" w:hAnsiTheme="minorHAnsi" w:cstheme="minorHAnsi"/>
        </w:rPr>
        <w:t xml:space="preserve"> djelatnika</w:t>
      </w:r>
      <w:r w:rsidR="00990010" w:rsidRPr="00E53A65">
        <w:rPr>
          <w:rFonts w:asciiTheme="minorHAnsi" w:hAnsiTheme="minorHAnsi" w:cstheme="minorHAnsi"/>
        </w:rPr>
        <w:t xml:space="preserve">. U školi je </w:t>
      </w:r>
      <w:r w:rsidR="004B2D18">
        <w:rPr>
          <w:rFonts w:asciiTheme="minorHAnsi" w:hAnsiTheme="minorHAnsi" w:cstheme="minorHAnsi"/>
        </w:rPr>
        <w:t>52</w:t>
      </w:r>
      <w:r w:rsidR="00990010" w:rsidRPr="00E53A65">
        <w:rPr>
          <w:rFonts w:asciiTheme="minorHAnsi" w:hAnsiTheme="minorHAnsi" w:cstheme="minorHAnsi"/>
        </w:rPr>
        <w:t xml:space="preserve"> nastavnika,</w:t>
      </w:r>
      <w:r w:rsidR="004B2D18">
        <w:rPr>
          <w:rFonts w:asciiTheme="minorHAnsi" w:hAnsiTheme="minorHAnsi" w:cstheme="minorHAnsi"/>
        </w:rPr>
        <w:t xml:space="preserve"> 3</w:t>
      </w:r>
      <w:r w:rsidRPr="00E53A65">
        <w:rPr>
          <w:rFonts w:asciiTheme="minorHAnsi" w:hAnsiTheme="minorHAnsi" w:cstheme="minorHAnsi"/>
        </w:rPr>
        <w:t xml:space="preserve"> pomoćnik</w:t>
      </w:r>
      <w:r w:rsidR="004B2D18">
        <w:rPr>
          <w:rFonts w:asciiTheme="minorHAnsi" w:hAnsiTheme="minorHAnsi" w:cstheme="minorHAnsi"/>
        </w:rPr>
        <w:t>a</w:t>
      </w:r>
      <w:r w:rsidRPr="00E53A65">
        <w:rPr>
          <w:rFonts w:asciiTheme="minorHAnsi" w:hAnsiTheme="minorHAnsi" w:cstheme="minorHAnsi"/>
        </w:rPr>
        <w:t xml:space="preserve"> u nastavi</w:t>
      </w:r>
      <w:r w:rsidR="004B2D18">
        <w:rPr>
          <w:rFonts w:asciiTheme="minorHAnsi" w:hAnsiTheme="minorHAnsi" w:cstheme="minorHAnsi"/>
        </w:rPr>
        <w:t>, 2</w:t>
      </w:r>
      <w:r w:rsidR="006C116E" w:rsidRPr="00E53A65">
        <w:rPr>
          <w:rFonts w:asciiTheme="minorHAnsi" w:hAnsiTheme="minorHAnsi" w:cstheme="minorHAnsi"/>
        </w:rPr>
        <w:t xml:space="preserve"> stručna suradnika, </w:t>
      </w:r>
      <w:r w:rsidR="004B2D18">
        <w:rPr>
          <w:rFonts w:asciiTheme="minorHAnsi" w:hAnsiTheme="minorHAnsi" w:cstheme="minorHAnsi"/>
        </w:rPr>
        <w:t xml:space="preserve">6 </w:t>
      </w:r>
      <w:r w:rsidR="00990010" w:rsidRPr="00E53A65">
        <w:rPr>
          <w:rFonts w:asciiTheme="minorHAnsi" w:hAnsiTheme="minorHAnsi" w:cstheme="minorHAnsi"/>
        </w:rPr>
        <w:t>djelatnika admi</w:t>
      </w:r>
      <w:r w:rsidR="004B2D18">
        <w:rPr>
          <w:rFonts w:asciiTheme="minorHAnsi" w:hAnsiTheme="minorHAnsi" w:cstheme="minorHAnsi"/>
        </w:rPr>
        <w:t>nistrativno-stručnog osoblja i 6</w:t>
      </w:r>
      <w:r w:rsidR="00990010" w:rsidRPr="00E53A65">
        <w:rPr>
          <w:rFonts w:asciiTheme="minorHAnsi" w:hAnsiTheme="minorHAnsi" w:cstheme="minorHAnsi"/>
        </w:rPr>
        <w:t xml:space="preserve"> djelatnika pomoćno-tehničkog osoblja. Sva </w:t>
      </w:r>
      <w:r w:rsidRPr="00E53A65">
        <w:rPr>
          <w:rFonts w:asciiTheme="minorHAnsi" w:hAnsiTheme="minorHAnsi" w:cstheme="minorHAnsi"/>
        </w:rPr>
        <w:t>nastava je struč</w:t>
      </w:r>
      <w:r w:rsidR="005715EA" w:rsidRPr="00E53A65">
        <w:rPr>
          <w:rFonts w:asciiTheme="minorHAnsi" w:hAnsiTheme="minorHAnsi" w:cstheme="minorHAnsi"/>
        </w:rPr>
        <w:t>no zastupljena.</w:t>
      </w:r>
    </w:p>
    <w:p w14:paraId="30D08F20" w14:textId="1F75873B" w:rsidR="00E52D9B" w:rsidRPr="00E53A65" w:rsidRDefault="00E52D9B" w:rsidP="00E52D9B">
      <w:pPr>
        <w:ind w:left="426"/>
        <w:contextualSpacing/>
        <w:rPr>
          <w:rFonts w:cs="Times New Roman"/>
        </w:rPr>
      </w:pPr>
      <w:r w:rsidRPr="00E53A65">
        <w:rPr>
          <w:rFonts w:asciiTheme="minorHAnsi" w:hAnsiTheme="minorHAnsi" w:cstheme="minorHAnsi"/>
        </w:rPr>
        <w:t>U Učeničkom domu</w:t>
      </w:r>
      <w:r w:rsidR="00990010" w:rsidRPr="00E53A65">
        <w:rPr>
          <w:rFonts w:asciiTheme="minorHAnsi" w:hAnsiTheme="minorHAnsi" w:cstheme="minorHAnsi"/>
        </w:rPr>
        <w:t xml:space="preserve"> mješovitog tipa</w:t>
      </w:r>
      <w:r w:rsidRPr="00E53A65">
        <w:rPr>
          <w:rFonts w:asciiTheme="minorHAnsi" w:hAnsiTheme="minorHAnsi" w:cstheme="minorHAnsi"/>
        </w:rPr>
        <w:t xml:space="preserve"> </w:t>
      </w:r>
      <w:r w:rsidR="004B2D18">
        <w:rPr>
          <w:rFonts w:asciiTheme="minorHAnsi" w:hAnsiTheme="minorHAnsi" w:cstheme="minorHAnsi"/>
        </w:rPr>
        <w:t xml:space="preserve">upisano je </w:t>
      </w:r>
      <w:r w:rsidR="005B6C28">
        <w:rPr>
          <w:rFonts w:asciiTheme="minorHAnsi" w:hAnsiTheme="minorHAnsi" w:cstheme="minorHAnsi"/>
        </w:rPr>
        <w:t>111</w:t>
      </w:r>
      <w:r w:rsidR="004E279E" w:rsidRPr="00E53A65">
        <w:rPr>
          <w:rFonts w:asciiTheme="minorHAnsi" w:hAnsiTheme="minorHAnsi" w:cstheme="minorHAnsi"/>
        </w:rPr>
        <w:t xml:space="preserve"> učenika. Dom</w:t>
      </w:r>
      <w:r w:rsidR="00990010" w:rsidRPr="00E53A65">
        <w:rPr>
          <w:rFonts w:asciiTheme="minorHAnsi" w:hAnsiTheme="minorHAnsi" w:cstheme="minorHAnsi"/>
        </w:rPr>
        <w:t xml:space="preserve"> ima 6 odgajatelja, jedn</w:t>
      </w:r>
      <w:r w:rsidR="004B2D18">
        <w:rPr>
          <w:rFonts w:asciiTheme="minorHAnsi" w:hAnsiTheme="minorHAnsi" w:cstheme="minorHAnsi"/>
        </w:rPr>
        <w:t>og noćnog pazitelja, 9</w:t>
      </w:r>
      <w:r w:rsidR="00990010" w:rsidRPr="00E53A65">
        <w:rPr>
          <w:rFonts w:asciiTheme="minorHAnsi" w:hAnsiTheme="minorHAnsi" w:cstheme="minorHAnsi"/>
        </w:rPr>
        <w:t xml:space="preserve"> djelatnika pomoćnog tehničkog osoblja. </w:t>
      </w:r>
    </w:p>
    <w:p w14:paraId="4C0F7DCA" w14:textId="77777777" w:rsidR="00E52D9B" w:rsidRPr="00E52D9B" w:rsidRDefault="002600A0" w:rsidP="002600A0">
      <w:pPr>
        <w:ind w:left="426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9598CF2" w14:textId="77777777" w:rsidR="00E52D9B" w:rsidRDefault="00E52D9B" w:rsidP="00E52D9B">
      <w:pPr>
        <w:pStyle w:val="Odlomakpopisa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0C4931">
        <w:rPr>
          <w:rFonts w:asciiTheme="minorHAnsi" w:hAnsiTheme="minorHAnsi" w:cstheme="minorHAnsi"/>
          <w:color w:val="000000" w:themeColor="text1"/>
        </w:rPr>
        <w:t>N</w:t>
      </w:r>
      <w:r w:rsidR="000C4931" w:rsidRPr="000C4931">
        <w:rPr>
          <w:rFonts w:asciiTheme="minorHAnsi" w:hAnsiTheme="minorHAnsi" w:cstheme="minorHAnsi"/>
          <w:color w:val="000000" w:themeColor="text1"/>
        </w:rPr>
        <w:t xml:space="preserve">astava je </w:t>
      </w:r>
      <w:r w:rsidRPr="000C4931">
        <w:rPr>
          <w:rFonts w:asciiTheme="minorHAnsi" w:hAnsiTheme="minorHAnsi" w:cstheme="minorHAnsi"/>
          <w:color w:val="000000" w:themeColor="text1"/>
        </w:rPr>
        <w:t xml:space="preserve">organizirana u </w:t>
      </w:r>
      <w:r w:rsidR="000C4931" w:rsidRPr="000C4931">
        <w:rPr>
          <w:rFonts w:asciiTheme="minorHAnsi" w:hAnsiTheme="minorHAnsi" w:cstheme="minorHAnsi"/>
          <w:color w:val="000000" w:themeColor="text1"/>
        </w:rPr>
        <w:t>dvije smjene</w:t>
      </w:r>
      <w:r w:rsidR="003C4C5E">
        <w:rPr>
          <w:rFonts w:asciiTheme="minorHAnsi" w:hAnsiTheme="minorHAnsi" w:cstheme="minorHAnsi"/>
          <w:color w:val="000000" w:themeColor="text1"/>
        </w:rPr>
        <w:t xml:space="preserve">, u petodnevnom radnom tjednu. </w:t>
      </w:r>
      <w:r w:rsidRPr="000C4931">
        <w:rPr>
          <w:rFonts w:asciiTheme="minorHAnsi" w:hAnsiTheme="minorHAnsi" w:cstheme="minorHAnsi"/>
          <w:color w:val="000000" w:themeColor="text1"/>
        </w:rPr>
        <w:t xml:space="preserve">Nastava (redovna, izborna, fakultativna, dodatna i dopunska) izvodi se prema nastavnim planovima i programima MZO-a, Godišnjem planu i programu te prema Školskom kurikulumu za tekuću godinu. </w:t>
      </w:r>
    </w:p>
    <w:p w14:paraId="4B80DC3B" w14:textId="77777777" w:rsidR="002600A0" w:rsidRDefault="002600A0" w:rsidP="00E52D9B">
      <w:pPr>
        <w:pStyle w:val="Odlomakpopisa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298DA5BE" w14:textId="77777777" w:rsidR="002600A0" w:rsidRPr="000C4931" w:rsidRDefault="002600A0" w:rsidP="00E52D9B">
      <w:pPr>
        <w:pStyle w:val="Odlomakpopisa"/>
        <w:ind w:left="36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Učenici u domu borave od poned</w:t>
      </w:r>
      <w:r w:rsidR="00AD32E4">
        <w:rPr>
          <w:rFonts w:asciiTheme="minorHAnsi" w:hAnsiTheme="minorHAnsi" w:cstheme="minorHAnsi"/>
          <w:color w:val="000000" w:themeColor="text1"/>
        </w:rPr>
        <w:t xml:space="preserve">jeljka do petka, a po potrebi </w:t>
      </w:r>
      <w:r>
        <w:rPr>
          <w:rFonts w:asciiTheme="minorHAnsi" w:hAnsiTheme="minorHAnsi" w:cstheme="minorHAnsi"/>
          <w:color w:val="000000" w:themeColor="text1"/>
        </w:rPr>
        <w:t xml:space="preserve">vikendom. </w:t>
      </w:r>
    </w:p>
    <w:p w14:paraId="3A1C297D" w14:textId="77777777" w:rsidR="00E52D9B" w:rsidRPr="00F675DB" w:rsidRDefault="00E52D9B" w:rsidP="00F675DB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570747A" w14:textId="77777777" w:rsidR="00E52D9B" w:rsidRPr="000C4931" w:rsidRDefault="00E52D9B" w:rsidP="00E52D9B">
      <w:pPr>
        <w:pStyle w:val="Odlomakpopisa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b/>
          <w:bCs/>
          <w:color w:val="000000" w:themeColor="text1"/>
        </w:rPr>
      </w:pPr>
      <w:r w:rsidRPr="000C4931">
        <w:rPr>
          <w:rFonts w:asciiTheme="minorHAnsi" w:hAnsiTheme="minorHAnsi" w:cstheme="minorHAnsi"/>
          <w:b/>
          <w:bCs/>
          <w:color w:val="000000" w:themeColor="text1"/>
        </w:rPr>
        <w:t>Obrazloženje programa rada školske ustanove</w:t>
      </w:r>
    </w:p>
    <w:p w14:paraId="263164E2" w14:textId="77777777" w:rsidR="00E52D9B" w:rsidRPr="000C4931" w:rsidRDefault="00E52D9B" w:rsidP="00E52D9B">
      <w:pPr>
        <w:pStyle w:val="Odlomakpopisa"/>
        <w:ind w:left="36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4FF7EF8B" w14:textId="77777777" w:rsidR="00E52D9B" w:rsidRPr="000C4931" w:rsidRDefault="00E52D9B" w:rsidP="00E52D9B">
      <w:pPr>
        <w:pStyle w:val="Odlomakpopisa"/>
        <w:ind w:left="360"/>
        <w:contextualSpacing w:val="0"/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Prioritet škole je kvalitetno obrazovanje i odgoj učenika što ostvarujemo:</w:t>
      </w:r>
    </w:p>
    <w:p w14:paraId="75AD7F3C" w14:textId="77777777" w:rsidR="00E52D9B" w:rsidRPr="000C4931" w:rsidRDefault="00E52D9B" w:rsidP="00E52D9B">
      <w:pPr>
        <w:pStyle w:val="Odlomakpopisa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stalnim stručnim usavršavanjem nastavnika (seminari, stručni skupovi, stručna vijeća) i podizanjem standarda nastave,</w:t>
      </w:r>
    </w:p>
    <w:p w14:paraId="1BF7158A" w14:textId="77777777" w:rsidR="00E52D9B" w:rsidRPr="000C4931" w:rsidRDefault="00E52D9B" w:rsidP="00E52D9B">
      <w:pPr>
        <w:pStyle w:val="Odlomakpopisa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kontinuiranim opremanjem škole</w:t>
      </w:r>
      <w:r w:rsidR="002600A0">
        <w:rPr>
          <w:rFonts w:asciiTheme="minorHAnsi" w:hAnsiTheme="minorHAnsi" w:cstheme="minorHAnsi"/>
        </w:rPr>
        <w:t xml:space="preserve"> i doma,</w:t>
      </w:r>
    </w:p>
    <w:p w14:paraId="7102029B" w14:textId="77777777" w:rsidR="00E52D9B" w:rsidRPr="000C4931" w:rsidRDefault="00E52D9B" w:rsidP="00E52D9B">
      <w:pPr>
        <w:pStyle w:val="Odlomakpopisa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poticanjem učenika na izražavanje kreativnosti, talenata i sposobnosti tijekom izvannastavnih aktivnosti,</w:t>
      </w:r>
    </w:p>
    <w:p w14:paraId="752AEC57" w14:textId="77777777" w:rsidR="00E52D9B" w:rsidRPr="000C4931" w:rsidRDefault="00E52D9B" w:rsidP="00E52D9B">
      <w:pPr>
        <w:pStyle w:val="Odlomakpopisa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poticanjem razvoja pozitivnih vrijednosti i natjecateljskog duh</w:t>
      </w:r>
      <w:r w:rsidR="00D43241">
        <w:rPr>
          <w:rFonts w:asciiTheme="minorHAnsi" w:hAnsiTheme="minorHAnsi" w:cstheme="minorHAnsi"/>
        </w:rPr>
        <w:t>a</w:t>
      </w:r>
    </w:p>
    <w:p w14:paraId="0AB9C583" w14:textId="77777777" w:rsidR="00E52D9B" w:rsidRPr="000C4931" w:rsidRDefault="00E52D9B" w:rsidP="00E52D9B">
      <w:pPr>
        <w:pStyle w:val="Odlomakpopisa"/>
        <w:ind w:left="360"/>
        <w:contextualSpacing w:val="0"/>
        <w:rPr>
          <w:rFonts w:asciiTheme="minorHAnsi" w:hAnsiTheme="minorHAnsi" w:cstheme="minorHAnsi"/>
        </w:rPr>
      </w:pPr>
    </w:p>
    <w:p w14:paraId="13DAE877" w14:textId="77777777" w:rsidR="00E52D9B" w:rsidRPr="000C4931" w:rsidRDefault="00E52D9B" w:rsidP="00E52D9B">
      <w:pPr>
        <w:pStyle w:val="Odlomakpopisa"/>
        <w:ind w:left="360"/>
        <w:rPr>
          <w:rFonts w:asciiTheme="minorHAnsi" w:hAnsiTheme="minorHAnsi" w:cstheme="minorHAnsi"/>
        </w:rPr>
      </w:pPr>
    </w:p>
    <w:p w14:paraId="5014E7B5" w14:textId="77777777" w:rsidR="00E52D9B" w:rsidRPr="000C4931" w:rsidRDefault="00E52D9B" w:rsidP="00E52D9B">
      <w:pPr>
        <w:pStyle w:val="Odlomakpopisa"/>
        <w:numPr>
          <w:ilvl w:val="0"/>
          <w:numId w:val="1"/>
        </w:numPr>
        <w:ind w:left="360"/>
        <w:contextualSpacing w:val="0"/>
        <w:rPr>
          <w:rFonts w:asciiTheme="minorHAnsi" w:hAnsiTheme="minorHAnsi" w:cstheme="minorHAnsi"/>
          <w:b/>
          <w:bCs/>
        </w:rPr>
      </w:pPr>
      <w:r w:rsidRPr="000C4931">
        <w:rPr>
          <w:rFonts w:asciiTheme="minorHAnsi" w:hAnsiTheme="minorHAnsi" w:cstheme="minorHAnsi"/>
          <w:b/>
          <w:bCs/>
        </w:rPr>
        <w:t>Zakonske i druge podloge na kojima se zasniva program rada škole</w:t>
      </w:r>
    </w:p>
    <w:p w14:paraId="4D09F9B9" w14:textId="77777777" w:rsidR="00E52D9B" w:rsidRPr="000C4931" w:rsidRDefault="00E52D9B" w:rsidP="00E52D9B">
      <w:pPr>
        <w:rPr>
          <w:rFonts w:asciiTheme="minorHAnsi" w:hAnsiTheme="minorHAnsi" w:cstheme="minorHAnsi"/>
          <w:b/>
          <w:bCs/>
        </w:rPr>
      </w:pPr>
    </w:p>
    <w:p w14:paraId="12BE086C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Zakon o odgoju i obrazovanju (NN 87/08, 86/09, 92/10, 105/10, 90/11, 5/12, 16/12, 86/12, 126/12, 94/13, 152/14, 07/17, 68/18, 98/19, 64/20</w:t>
      </w:r>
      <w:r w:rsidR="008F06F4">
        <w:rPr>
          <w:rFonts w:asciiTheme="minorHAnsi" w:hAnsiTheme="minorHAnsi" w:cstheme="minorHAnsi"/>
        </w:rPr>
        <w:t>, 151/22</w:t>
      </w:r>
      <w:r w:rsidRPr="000C4931">
        <w:rPr>
          <w:rFonts w:asciiTheme="minorHAnsi" w:hAnsiTheme="minorHAnsi" w:cstheme="minorHAnsi"/>
        </w:rPr>
        <w:t>)</w:t>
      </w:r>
    </w:p>
    <w:p w14:paraId="1F55E563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Zakon o ustanovama (NN 76/93, 29/97, 47/99, 35/08, 127/19</w:t>
      </w:r>
      <w:r w:rsidR="00956D0B">
        <w:rPr>
          <w:rFonts w:asciiTheme="minorHAnsi" w:hAnsiTheme="minorHAnsi" w:cstheme="minorHAnsi"/>
        </w:rPr>
        <w:t>, 151/22</w:t>
      </w:r>
      <w:r w:rsidRPr="000C4931">
        <w:rPr>
          <w:rFonts w:asciiTheme="minorHAnsi" w:hAnsiTheme="minorHAnsi" w:cstheme="minorHAnsi"/>
        </w:rPr>
        <w:t>)</w:t>
      </w:r>
    </w:p>
    <w:p w14:paraId="3D4DCBC0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Zakon o proračunu (NN 87/08, 136/12, 15/15</w:t>
      </w:r>
      <w:r w:rsidR="000C76F2">
        <w:rPr>
          <w:rFonts w:asciiTheme="minorHAnsi" w:hAnsiTheme="minorHAnsi" w:cstheme="minorHAnsi"/>
        </w:rPr>
        <w:t xml:space="preserve">, </w:t>
      </w:r>
      <w:r w:rsidR="00073617">
        <w:rPr>
          <w:rFonts w:asciiTheme="minorHAnsi" w:hAnsiTheme="minorHAnsi" w:cstheme="minorHAnsi"/>
        </w:rPr>
        <w:t>144/21</w:t>
      </w:r>
      <w:r w:rsidRPr="000C4931">
        <w:rPr>
          <w:rFonts w:asciiTheme="minorHAnsi" w:hAnsiTheme="minorHAnsi" w:cstheme="minorHAnsi"/>
        </w:rPr>
        <w:t>)</w:t>
      </w:r>
    </w:p>
    <w:p w14:paraId="6C8E54D9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Pravilnik o proračunskim klasifikacijama (NN 26/10, 120/13, 01/20</w:t>
      </w:r>
      <w:r w:rsidR="00956D0B">
        <w:rPr>
          <w:rFonts w:asciiTheme="minorHAnsi" w:hAnsiTheme="minorHAnsi" w:cstheme="minorHAnsi"/>
        </w:rPr>
        <w:t>)</w:t>
      </w:r>
    </w:p>
    <w:p w14:paraId="2B59E957" w14:textId="77777777" w:rsidR="00E52D9B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>Pravilnik o proračunskom računovodstvu i Računskom planu (NN 124/14, 115/15, 87/16, 3/18, 126/19 i 108/20</w:t>
      </w:r>
      <w:r w:rsidR="00956D0B">
        <w:rPr>
          <w:rFonts w:asciiTheme="minorHAnsi" w:hAnsiTheme="minorHAnsi" w:cstheme="minorHAnsi"/>
        </w:rPr>
        <w:t>)</w:t>
      </w:r>
    </w:p>
    <w:p w14:paraId="335986A6" w14:textId="77777777" w:rsidR="00C8215F" w:rsidRPr="00C8215F" w:rsidRDefault="00C8215F" w:rsidP="00C8215F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Upute</w:t>
      </w:r>
      <w:r w:rsidRPr="00C8215F">
        <w:rPr>
          <w:rFonts w:asciiTheme="minorHAnsi" w:hAnsiTheme="minorHAnsi" w:cstheme="minorHAnsi"/>
        </w:rPr>
        <w:t xml:space="preserve"> za izradu proračuna Bjelovarsko-bilog</w:t>
      </w:r>
      <w:r w:rsidR="00956D0B">
        <w:rPr>
          <w:rFonts w:asciiTheme="minorHAnsi" w:hAnsiTheme="minorHAnsi" w:cstheme="minorHAnsi"/>
        </w:rPr>
        <w:t>orske županije za razdoblje 2024. - 2026</w:t>
      </w:r>
      <w:r w:rsidRPr="00C8215F">
        <w:rPr>
          <w:rFonts w:asciiTheme="minorHAnsi" w:hAnsiTheme="minorHAnsi" w:cstheme="minorHAnsi"/>
        </w:rPr>
        <w:t xml:space="preserve">. </w:t>
      </w:r>
    </w:p>
    <w:p w14:paraId="0C8F5231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 xml:space="preserve">Statut </w:t>
      </w:r>
      <w:r w:rsidR="000C4931" w:rsidRPr="000C4931">
        <w:rPr>
          <w:rFonts w:asciiTheme="minorHAnsi" w:hAnsiTheme="minorHAnsi" w:cstheme="minorHAnsi"/>
          <w:color w:val="000000" w:themeColor="text1"/>
        </w:rPr>
        <w:t>Srednje škole ˝ August Šenoa˝ Garešnica</w:t>
      </w:r>
    </w:p>
    <w:p w14:paraId="7150EB01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 xml:space="preserve">Godišnji plan i program rada </w:t>
      </w:r>
      <w:r w:rsidR="000C4931" w:rsidRPr="000C4931">
        <w:rPr>
          <w:rFonts w:asciiTheme="minorHAnsi" w:hAnsiTheme="minorHAnsi" w:cstheme="minorHAnsi"/>
          <w:color w:val="000000" w:themeColor="text1"/>
        </w:rPr>
        <w:t>Srednje škole ˝ August Šenoa˝ Garešnica</w:t>
      </w:r>
    </w:p>
    <w:p w14:paraId="485470F6" w14:textId="77777777" w:rsidR="00E52D9B" w:rsidRPr="000C4931" w:rsidRDefault="00E52D9B" w:rsidP="00E52D9B">
      <w:pPr>
        <w:pStyle w:val="Bezproreda"/>
        <w:numPr>
          <w:ilvl w:val="0"/>
          <w:numId w:val="2"/>
        </w:numPr>
        <w:rPr>
          <w:rFonts w:asciiTheme="minorHAnsi" w:hAnsiTheme="minorHAnsi" w:cstheme="minorHAnsi"/>
        </w:rPr>
      </w:pPr>
      <w:r w:rsidRPr="000C4931">
        <w:rPr>
          <w:rFonts w:asciiTheme="minorHAnsi" w:hAnsiTheme="minorHAnsi" w:cstheme="minorHAnsi"/>
        </w:rPr>
        <w:t xml:space="preserve">Kurikulum </w:t>
      </w:r>
      <w:r w:rsidR="000C4931" w:rsidRPr="000C4931">
        <w:rPr>
          <w:rFonts w:asciiTheme="minorHAnsi" w:hAnsiTheme="minorHAnsi" w:cstheme="minorHAnsi"/>
          <w:color w:val="000000" w:themeColor="text1"/>
        </w:rPr>
        <w:t>Srednje škole ˝ August Šenoa˝ Garešnica</w:t>
      </w:r>
    </w:p>
    <w:p w14:paraId="6A7E60E9" w14:textId="77777777" w:rsidR="003C6F41" w:rsidRDefault="003C6F41" w:rsidP="00E52D9B">
      <w:pPr>
        <w:rPr>
          <w:rFonts w:asciiTheme="minorHAnsi" w:hAnsiTheme="minorHAnsi" w:cstheme="minorHAnsi"/>
        </w:rPr>
      </w:pPr>
    </w:p>
    <w:p w14:paraId="0D58B8CB" w14:textId="77777777" w:rsidR="00E52D9B" w:rsidRPr="00715E1F" w:rsidRDefault="00E52D9B" w:rsidP="00E52D9B">
      <w:pPr>
        <w:ind w:firstLine="708"/>
        <w:jc w:val="center"/>
        <w:rPr>
          <w:rFonts w:asciiTheme="minorHAnsi" w:hAnsiTheme="minorHAnsi" w:cstheme="minorHAnsi"/>
        </w:rPr>
      </w:pPr>
    </w:p>
    <w:p w14:paraId="1FB5F7AC" w14:textId="77777777" w:rsidR="00E52D9B" w:rsidRPr="00715E1F" w:rsidRDefault="00E52D9B"/>
    <w:p w14:paraId="30FB24E4" w14:textId="77777777" w:rsidR="001155BA" w:rsidRDefault="001155BA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30F225A8" w14:textId="77777777" w:rsidR="001155BA" w:rsidRDefault="001155BA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68BD556D" w14:textId="77777777" w:rsidR="001155BA" w:rsidRDefault="001155BA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3D19BC52" w14:textId="77777777" w:rsidR="001155BA" w:rsidRDefault="001155BA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</w:p>
    <w:p w14:paraId="22EB569B" w14:textId="42832B1C" w:rsidR="00E52D9B" w:rsidRPr="00715E1F" w:rsidRDefault="00715E1F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  <w:r w:rsidRPr="00715E1F">
        <w:rPr>
          <w:rFonts w:asciiTheme="minorHAnsi" w:hAnsiTheme="minorHAnsi" w:cstheme="minorHAnsi"/>
          <w:b/>
          <w:bCs/>
        </w:rPr>
        <w:lastRenderedPageBreak/>
        <w:t>4</w:t>
      </w:r>
      <w:r w:rsidR="00E52D9B" w:rsidRPr="00715E1F">
        <w:rPr>
          <w:rFonts w:asciiTheme="minorHAnsi" w:hAnsiTheme="minorHAnsi" w:cstheme="minorHAnsi"/>
          <w:b/>
          <w:bCs/>
        </w:rPr>
        <w:t xml:space="preserve">.   Usklađenost ciljeva, strategije i programa s dokumentima dugoročnog razvoja </w:t>
      </w:r>
    </w:p>
    <w:p w14:paraId="396638F9" w14:textId="77777777" w:rsidR="00E52D9B" w:rsidRPr="00715E1F" w:rsidRDefault="00E52D9B" w:rsidP="00E52D9B">
      <w:pPr>
        <w:pStyle w:val="Odlomakpopisa"/>
        <w:contextualSpacing w:val="0"/>
        <w:rPr>
          <w:rFonts w:asciiTheme="minorHAnsi" w:hAnsiTheme="minorHAnsi" w:cstheme="minorHAnsi"/>
          <w:b/>
          <w:bCs/>
        </w:rPr>
      </w:pPr>
    </w:p>
    <w:p w14:paraId="21A478EF" w14:textId="77777777" w:rsidR="00E52D9B" w:rsidRPr="00715E1F" w:rsidRDefault="00E52D9B" w:rsidP="00E52D9B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     </w:t>
      </w:r>
      <w:r w:rsidR="00715E1F" w:rsidRPr="00715E1F">
        <w:rPr>
          <w:rFonts w:asciiTheme="minorHAnsi" w:hAnsiTheme="minorHAnsi" w:cstheme="minorHAnsi"/>
        </w:rPr>
        <w:t>S</w:t>
      </w:r>
      <w:r w:rsidR="00715E1F" w:rsidRPr="00715E1F">
        <w:rPr>
          <w:rFonts w:asciiTheme="minorHAnsi" w:hAnsiTheme="minorHAnsi" w:cstheme="minorHAnsi"/>
          <w:color w:val="000000" w:themeColor="text1"/>
        </w:rPr>
        <w:t xml:space="preserve">rednja škola ˝ August Šenoa˝ Garešnica </w:t>
      </w:r>
      <w:r w:rsidRPr="00715E1F">
        <w:rPr>
          <w:rFonts w:asciiTheme="minorHAnsi" w:hAnsiTheme="minorHAnsi" w:cstheme="minorHAnsi"/>
        </w:rPr>
        <w:t>donijela je Godišnji plan i program rada kao i Kurikulum</w:t>
      </w:r>
      <w:r w:rsidR="00715E1F" w:rsidRPr="00715E1F">
        <w:rPr>
          <w:rFonts w:asciiTheme="minorHAnsi" w:hAnsiTheme="minorHAnsi" w:cstheme="minorHAnsi"/>
        </w:rPr>
        <w:t xml:space="preserve"> S</w:t>
      </w:r>
      <w:r w:rsidR="00715E1F" w:rsidRPr="00715E1F">
        <w:rPr>
          <w:rFonts w:asciiTheme="minorHAnsi" w:hAnsiTheme="minorHAnsi" w:cstheme="minorHAnsi"/>
          <w:color w:val="000000" w:themeColor="text1"/>
        </w:rPr>
        <w:t>rednje škole ˝ August Šenoa˝ Garešnica</w:t>
      </w:r>
      <w:r w:rsidRPr="00715E1F">
        <w:rPr>
          <w:rFonts w:asciiTheme="minorHAnsi" w:hAnsiTheme="minorHAnsi" w:cstheme="minorHAnsi"/>
        </w:rPr>
        <w:t xml:space="preserve">, koji su usklađeni s planovima i programima koje je donijelo Ministarstvo znanosti i obrazovanja. </w:t>
      </w:r>
    </w:p>
    <w:p w14:paraId="3DC01F73" w14:textId="77777777" w:rsidR="00E52D9B" w:rsidRPr="00715E1F" w:rsidRDefault="00E52D9B" w:rsidP="00E52D9B">
      <w:pPr>
        <w:jc w:val="both"/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Planovi se donose za nastavnu, a ne fiskalnu godinu, što je uzrok odstupanjima u izvršenju financijskih planova, jer pomak određenih aktivnosti unutar školske godine može uzrokovati promjene u izvršenju financijskog plana za dvije fiskalne godine.</w:t>
      </w:r>
    </w:p>
    <w:p w14:paraId="0E834237" w14:textId="77777777" w:rsidR="00E52D9B" w:rsidRPr="00715E1F" w:rsidRDefault="00E52D9B" w:rsidP="00E52D9B">
      <w:pPr>
        <w:jc w:val="both"/>
        <w:rPr>
          <w:rFonts w:asciiTheme="minorHAnsi" w:hAnsiTheme="minorHAnsi" w:cstheme="minorHAnsi"/>
        </w:rPr>
      </w:pPr>
    </w:p>
    <w:p w14:paraId="5C8FFDBD" w14:textId="77777777" w:rsidR="00B955CE" w:rsidRPr="00B955CE" w:rsidRDefault="00B955CE" w:rsidP="00B955CE">
      <w:pPr>
        <w:jc w:val="center"/>
        <w:rPr>
          <w:rFonts w:asciiTheme="minorHAnsi" w:hAnsiTheme="minorHAnsi" w:cstheme="minorHAnsi"/>
          <w:b/>
        </w:rPr>
      </w:pPr>
    </w:p>
    <w:p w14:paraId="1B06199F" w14:textId="77777777" w:rsidR="00E52D9B" w:rsidRPr="00715E1F" w:rsidRDefault="00E52D9B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  <w:r w:rsidRPr="00715E1F">
        <w:rPr>
          <w:rFonts w:asciiTheme="minorHAnsi" w:hAnsiTheme="minorHAnsi" w:cstheme="minorHAnsi"/>
          <w:b/>
          <w:bCs/>
        </w:rPr>
        <w:t xml:space="preserve">5.   Ishodišta i pokazatelji na kojima se zasnivaju izračuni i ocjene potrebnih sredstava   </w:t>
      </w:r>
    </w:p>
    <w:p w14:paraId="5411BA0F" w14:textId="77777777" w:rsidR="00E52D9B" w:rsidRPr="00715E1F" w:rsidRDefault="00E52D9B" w:rsidP="00E52D9B">
      <w:pPr>
        <w:tabs>
          <w:tab w:val="left" w:pos="426"/>
        </w:tabs>
        <w:rPr>
          <w:rFonts w:asciiTheme="minorHAnsi" w:hAnsiTheme="minorHAnsi" w:cstheme="minorHAnsi"/>
          <w:b/>
          <w:bCs/>
        </w:rPr>
      </w:pPr>
      <w:r w:rsidRPr="00715E1F">
        <w:rPr>
          <w:rFonts w:asciiTheme="minorHAnsi" w:hAnsiTheme="minorHAnsi" w:cstheme="minorHAnsi"/>
          <w:b/>
          <w:bCs/>
        </w:rPr>
        <w:t xml:space="preserve">       za provođenje programa </w:t>
      </w:r>
    </w:p>
    <w:p w14:paraId="471BAE5C" w14:textId="77777777" w:rsidR="00E52D9B" w:rsidRPr="00715E1F" w:rsidRDefault="00E52D9B" w:rsidP="00E52D9B">
      <w:pPr>
        <w:pStyle w:val="Odlomakpopisa"/>
        <w:rPr>
          <w:rFonts w:asciiTheme="minorHAnsi" w:hAnsiTheme="minorHAnsi" w:cstheme="minorHAnsi"/>
          <w:b/>
          <w:bCs/>
        </w:rPr>
      </w:pPr>
    </w:p>
    <w:p w14:paraId="0BFCE241" w14:textId="77777777" w:rsidR="00E52D9B" w:rsidRPr="00715E1F" w:rsidRDefault="00E52D9B" w:rsidP="00E52D9B">
      <w:p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      Izvori  sredstava za financiranje rada škole:</w:t>
      </w:r>
    </w:p>
    <w:p w14:paraId="7F80A17D" w14:textId="77777777" w:rsidR="00E52D9B" w:rsidRPr="00715E1F" w:rsidRDefault="00E52D9B" w:rsidP="00E52D9B">
      <w:pPr>
        <w:rPr>
          <w:rFonts w:asciiTheme="minorHAnsi" w:hAnsiTheme="minorHAnsi" w:cstheme="minorHAnsi"/>
        </w:rPr>
      </w:pPr>
    </w:p>
    <w:p w14:paraId="04C03C5D" w14:textId="77777777" w:rsidR="00E52D9B" w:rsidRPr="00715E1F" w:rsidRDefault="00E52D9B" w:rsidP="00E52D9B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za decentralizirane funkcije, izvor financiranja 122</w:t>
      </w:r>
      <w:r w:rsidR="00D6074E">
        <w:rPr>
          <w:rFonts w:asciiTheme="minorHAnsi" w:hAnsiTheme="minorHAnsi" w:cstheme="minorHAnsi"/>
        </w:rPr>
        <w:t xml:space="preserve"> </w:t>
      </w:r>
    </w:p>
    <w:p w14:paraId="5DD86A50" w14:textId="77777777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nadležnog proračuna za financiranje rashoda poslovanja – redovna djelatnost</w:t>
      </w:r>
    </w:p>
    <w:p w14:paraId="5273778C" w14:textId="77777777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prihodi iz nadležnog proračuna za financiranje rashoda za nabavu nefinancijske imovine – ulaganje u opremu </w:t>
      </w:r>
    </w:p>
    <w:p w14:paraId="32BE12B2" w14:textId="77777777" w:rsidR="00E52D9B" w:rsidRPr="00715E1F" w:rsidRDefault="00E52D9B" w:rsidP="00E52D9B">
      <w:pPr>
        <w:rPr>
          <w:rFonts w:asciiTheme="minorHAnsi" w:hAnsiTheme="minorHAnsi" w:cstheme="minorHAnsi"/>
        </w:rPr>
      </w:pPr>
    </w:p>
    <w:p w14:paraId="40E01287" w14:textId="77777777" w:rsidR="00E52D9B" w:rsidRPr="00715E1F" w:rsidRDefault="00E52D9B" w:rsidP="00E52D9B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Srednjoškolsko obrazovanje izvan standarda, izvor financiranja 14</w:t>
      </w:r>
    </w:p>
    <w:p w14:paraId="6F33930A" w14:textId="77777777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nadležnog proračuna za financiranje rashoda poslovanja –</w:t>
      </w:r>
    </w:p>
    <w:p w14:paraId="289CEA35" w14:textId="77777777" w:rsidR="00E52D9B" w:rsidRPr="00715E1F" w:rsidRDefault="00E52D9B" w:rsidP="00E52D9B">
      <w:pPr>
        <w:pStyle w:val="Odlomakpopisa"/>
        <w:ind w:left="2160"/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E-tehničar</w:t>
      </w:r>
    </w:p>
    <w:p w14:paraId="26D1CB99" w14:textId="77777777" w:rsidR="00E52D9B" w:rsidRPr="00715E1F" w:rsidRDefault="00E52D9B" w:rsidP="00E52D9B">
      <w:pPr>
        <w:tabs>
          <w:tab w:val="left" w:pos="709"/>
          <w:tab w:val="left" w:pos="993"/>
        </w:tabs>
        <w:rPr>
          <w:rFonts w:asciiTheme="minorHAnsi" w:hAnsiTheme="minorHAnsi" w:cstheme="minorHAnsi"/>
        </w:rPr>
      </w:pPr>
    </w:p>
    <w:p w14:paraId="597C65FA" w14:textId="77777777" w:rsidR="00E52D9B" w:rsidRPr="00715E1F" w:rsidRDefault="00E52D9B" w:rsidP="00E52D9B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Srednjoškolsko obrazovanje izvan standarda, izvor financiranja </w:t>
      </w:r>
      <w:r w:rsidR="00715E1F" w:rsidRPr="00715E1F">
        <w:rPr>
          <w:rFonts w:asciiTheme="minorHAnsi" w:hAnsiTheme="minorHAnsi" w:cstheme="minorHAnsi"/>
        </w:rPr>
        <w:t xml:space="preserve"> </w:t>
      </w:r>
      <w:r w:rsidR="00A76E0E">
        <w:rPr>
          <w:rFonts w:asciiTheme="minorHAnsi" w:hAnsiTheme="minorHAnsi" w:cstheme="minorHAnsi"/>
        </w:rPr>
        <w:t>11</w:t>
      </w:r>
    </w:p>
    <w:p w14:paraId="146106E8" w14:textId="77777777" w:rsidR="00E52D9B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nadležnog proračuna za financ</w:t>
      </w:r>
      <w:r w:rsidR="00A76E0E">
        <w:rPr>
          <w:rFonts w:asciiTheme="minorHAnsi" w:hAnsiTheme="minorHAnsi" w:cstheme="minorHAnsi"/>
        </w:rPr>
        <w:t xml:space="preserve">iranje rashoda poslovanja – </w:t>
      </w:r>
    </w:p>
    <w:p w14:paraId="6952B903" w14:textId="77777777" w:rsidR="00112352" w:rsidRDefault="00112352" w:rsidP="00112352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Kulturne i javne djelatnosti </w:t>
      </w:r>
    </w:p>
    <w:p w14:paraId="259093EA" w14:textId="77777777" w:rsidR="00112352" w:rsidRDefault="00112352" w:rsidP="00112352">
      <w:pPr>
        <w:pStyle w:val="Odlomakpopisa"/>
        <w:ind w:left="2160"/>
        <w:rPr>
          <w:rFonts w:asciiTheme="minorHAnsi" w:hAnsiTheme="minorHAnsi" w:cstheme="minorHAnsi"/>
        </w:rPr>
      </w:pPr>
    </w:p>
    <w:p w14:paraId="36873A18" w14:textId="77777777" w:rsidR="00112352" w:rsidRPr="00715E1F" w:rsidRDefault="00112352" w:rsidP="00112352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Srednjoškolsko obrazovanje izvan standarda, izvor financiranja  </w:t>
      </w:r>
      <w:r>
        <w:rPr>
          <w:rFonts w:asciiTheme="minorHAnsi" w:hAnsiTheme="minorHAnsi" w:cstheme="minorHAnsi"/>
        </w:rPr>
        <w:t>11</w:t>
      </w:r>
    </w:p>
    <w:p w14:paraId="7CCC8C7F" w14:textId="77777777" w:rsidR="00112352" w:rsidRDefault="00112352" w:rsidP="00112352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nadležnog proračuna za financ</w:t>
      </w:r>
      <w:r>
        <w:rPr>
          <w:rFonts w:asciiTheme="minorHAnsi" w:hAnsiTheme="minorHAnsi" w:cstheme="minorHAnsi"/>
        </w:rPr>
        <w:t>iranje rashoda poslovanja – Osiguranje školskih zgrada</w:t>
      </w:r>
    </w:p>
    <w:p w14:paraId="4E36E5E9" w14:textId="77777777" w:rsidR="00A76E0E" w:rsidRPr="00A76E0E" w:rsidRDefault="00A76E0E" w:rsidP="00A76E0E">
      <w:pPr>
        <w:ind w:left="1800"/>
        <w:rPr>
          <w:rFonts w:asciiTheme="minorHAnsi" w:hAnsiTheme="minorHAnsi" w:cstheme="minorHAnsi"/>
        </w:rPr>
      </w:pPr>
    </w:p>
    <w:p w14:paraId="2B1F0C90" w14:textId="77777777" w:rsidR="00A76E0E" w:rsidRPr="00715E1F" w:rsidRDefault="00A76E0E" w:rsidP="00A76E0E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Srednjoškolsko obrazovanje izvan standarda, izvor financiranja  </w:t>
      </w:r>
      <w:r>
        <w:rPr>
          <w:rFonts w:asciiTheme="minorHAnsi" w:hAnsiTheme="minorHAnsi" w:cstheme="minorHAnsi"/>
        </w:rPr>
        <w:t>15</w:t>
      </w:r>
    </w:p>
    <w:p w14:paraId="6131BFE2" w14:textId="77777777" w:rsidR="00A76E0E" w:rsidRDefault="00A76E0E" w:rsidP="00A76E0E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prihodi iz nadležnog proračuna za financiranje rashoda poslovanja – </w:t>
      </w:r>
    </w:p>
    <w:p w14:paraId="4C9B3D8F" w14:textId="77777777" w:rsidR="00715E1F" w:rsidRDefault="00112352" w:rsidP="00112352">
      <w:pPr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Županijska natjecanja</w:t>
      </w:r>
    </w:p>
    <w:p w14:paraId="7A956579" w14:textId="77777777" w:rsidR="00112352" w:rsidRPr="00A76E0E" w:rsidRDefault="00112352" w:rsidP="00112352">
      <w:pPr>
        <w:ind w:left="2160"/>
        <w:rPr>
          <w:rFonts w:asciiTheme="minorHAnsi" w:hAnsiTheme="minorHAnsi" w:cstheme="minorHAnsi"/>
        </w:rPr>
      </w:pPr>
    </w:p>
    <w:p w14:paraId="5062BA95" w14:textId="71AE21F6" w:rsidR="00715E1F" w:rsidRPr="00715E1F" w:rsidRDefault="00715E1F" w:rsidP="00715E1F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Srednjoškolsko obrazovanje izvan standar</w:t>
      </w:r>
      <w:r w:rsidR="00112352">
        <w:rPr>
          <w:rFonts w:asciiTheme="minorHAnsi" w:hAnsiTheme="minorHAnsi" w:cstheme="minorHAnsi"/>
        </w:rPr>
        <w:t xml:space="preserve">da, izvor financiranja 11, </w:t>
      </w:r>
      <w:r w:rsidR="005B6C28">
        <w:rPr>
          <w:rFonts w:asciiTheme="minorHAnsi" w:hAnsiTheme="minorHAnsi" w:cstheme="minorHAnsi"/>
        </w:rPr>
        <w:t>51</w:t>
      </w:r>
      <w:r w:rsidR="00112352">
        <w:rPr>
          <w:rFonts w:asciiTheme="minorHAnsi" w:hAnsiTheme="minorHAnsi" w:cstheme="minorHAnsi"/>
        </w:rPr>
        <w:t xml:space="preserve">, </w:t>
      </w:r>
      <w:r w:rsidR="005B6C28">
        <w:rPr>
          <w:rFonts w:asciiTheme="minorHAnsi" w:hAnsiTheme="minorHAnsi" w:cstheme="minorHAnsi"/>
        </w:rPr>
        <w:t>56</w:t>
      </w:r>
    </w:p>
    <w:p w14:paraId="769CC80F" w14:textId="619D29AC" w:rsidR="00715E1F" w:rsidRDefault="00715E1F" w:rsidP="00715E1F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nadležnog proračuna za financiranje rashoda po</w:t>
      </w:r>
      <w:r>
        <w:rPr>
          <w:rFonts w:asciiTheme="minorHAnsi" w:hAnsiTheme="minorHAnsi" w:cstheme="minorHAnsi"/>
        </w:rPr>
        <w:t>slovanja – Pomoćnici u nastavi  - faza V</w:t>
      </w:r>
      <w:r w:rsidR="00A76E0E">
        <w:rPr>
          <w:rFonts w:asciiTheme="minorHAnsi" w:hAnsiTheme="minorHAnsi" w:cstheme="minorHAnsi"/>
        </w:rPr>
        <w:t>I</w:t>
      </w:r>
      <w:r w:rsidR="005B6C28">
        <w:rPr>
          <w:rFonts w:asciiTheme="minorHAnsi" w:hAnsiTheme="minorHAnsi" w:cstheme="minorHAnsi"/>
        </w:rPr>
        <w:t>I</w:t>
      </w:r>
    </w:p>
    <w:p w14:paraId="77B3D0CC" w14:textId="77777777" w:rsidR="00715E1F" w:rsidRDefault="00715E1F" w:rsidP="00715E1F">
      <w:pPr>
        <w:pStyle w:val="Odlomakpopisa"/>
        <w:ind w:left="2160"/>
        <w:rPr>
          <w:rFonts w:asciiTheme="minorHAnsi" w:hAnsiTheme="minorHAnsi" w:cstheme="minorHAnsi"/>
        </w:rPr>
      </w:pPr>
    </w:p>
    <w:p w14:paraId="485E0AEF" w14:textId="25FDCE63" w:rsidR="00715E1F" w:rsidRPr="00FC0EF7" w:rsidRDefault="00FC0EF7" w:rsidP="00715E1F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FC0EF7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i</w:t>
      </w:r>
      <w:r w:rsidRPr="00FC0EF7">
        <w:rPr>
          <w:rFonts w:asciiTheme="minorHAnsi" w:hAnsiTheme="minorHAnsi" w:cstheme="minorHAnsi"/>
        </w:rPr>
        <w:t xml:space="preserve"> EU</w:t>
      </w:r>
      <w:r w:rsidR="00715E1F" w:rsidRPr="00FC0EF7">
        <w:rPr>
          <w:rFonts w:asciiTheme="minorHAnsi" w:hAnsiTheme="minorHAnsi" w:cstheme="minorHAnsi"/>
        </w:rPr>
        <w:t xml:space="preserve">, izvor financiranja </w:t>
      </w:r>
      <w:r w:rsidR="00B74201" w:rsidRPr="00FC0EF7">
        <w:rPr>
          <w:rFonts w:asciiTheme="minorHAnsi" w:hAnsiTheme="minorHAnsi" w:cstheme="minorHAnsi"/>
        </w:rPr>
        <w:t>5100</w:t>
      </w:r>
    </w:p>
    <w:p w14:paraId="6AF45FAB" w14:textId="6D77CC1A" w:rsidR="00D6074E" w:rsidRPr="00FC0EF7" w:rsidRDefault="00715E1F" w:rsidP="00F1081A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FC0EF7">
        <w:rPr>
          <w:rFonts w:asciiTheme="minorHAnsi" w:hAnsiTheme="minorHAnsi" w:cstheme="minorHAnsi"/>
        </w:rPr>
        <w:t xml:space="preserve">prihodi iz </w:t>
      </w:r>
      <w:r w:rsidR="00FC0EF7" w:rsidRPr="00FC0EF7">
        <w:rPr>
          <w:rFonts w:asciiTheme="minorHAnsi" w:hAnsiTheme="minorHAnsi" w:cstheme="minorHAnsi"/>
        </w:rPr>
        <w:t xml:space="preserve">proračuna Europske unije kojim se financira projekt </w:t>
      </w:r>
      <w:proofErr w:type="spellStart"/>
      <w:r w:rsidR="00FC0EF7" w:rsidRPr="00FC0EF7">
        <w:rPr>
          <w:rFonts w:asciiTheme="minorHAnsi" w:hAnsiTheme="minorHAnsi" w:cstheme="minorHAnsi"/>
        </w:rPr>
        <w:t>Erasmus</w:t>
      </w:r>
      <w:proofErr w:type="spellEnd"/>
      <w:r w:rsidR="00FC0EF7" w:rsidRPr="00FC0EF7">
        <w:rPr>
          <w:rFonts w:asciiTheme="minorHAnsi" w:hAnsiTheme="minorHAnsi" w:cstheme="minorHAnsi"/>
        </w:rPr>
        <w:t>+</w:t>
      </w:r>
    </w:p>
    <w:p w14:paraId="27DDE121" w14:textId="77777777" w:rsidR="00FC0EF7" w:rsidRPr="00FC0EF7" w:rsidRDefault="00FC0EF7" w:rsidP="00FC0EF7">
      <w:pPr>
        <w:pStyle w:val="Odlomakpopisa"/>
        <w:ind w:left="2160"/>
        <w:rPr>
          <w:rFonts w:asciiTheme="minorHAnsi" w:hAnsiTheme="minorHAnsi" w:cstheme="minorHAnsi"/>
        </w:rPr>
      </w:pPr>
    </w:p>
    <w:p w14:paraId="3C0711CA" w14:textId="41B20DFF" w:rsidR="00D6074E" w:rsidRPr="00715E1F" w:rsidRDefault="00D6074E" w:rsidP="00D6074E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Prihodi za posebne namjene</w:t>
      </w:r>
      <w:r w:rsidRPr="00715E1F">
        <w:rPr>
          <w:rFonts w:asciiTheme="minorHAnsi" w:hAnsiTheme="minorHAnsi" w:cstheme="minorHAnsi"/>
        </w:rPr>
        <w:t xml:space="preserve">, izvor financiranja </w:t>
      </w:r>
      <w:r w:rsidR="00B74201">
        <w:rPr>
          <w:rFonts w:asciiTheme="minorHAnsi" w:hAnsiTheme="minorHAnsi" w:cstheme="minorHAnsi"/>
        </w:rPr>
        <w:t>45</w:t>
      </w:r>
    </w:p>
    <w:p w14:paraId="76425729" w14:textId="77777777" w:rsidR="00D6074E" w:rsidRPr="00715E1F" w:rsidRDefault="00D6074E" w:rsidP="00D6074E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prihodi </w:t>
      </w:r>
      <w:r>
        <w:rPr>
          <w:rFonts w:asciiTheme="minorHAnsi" w:hAnsiTheme="minorHAnsi" w:cstheme="minorHAnsi"/>
        </w:rPr>
        <w:t xml:space="preserve">od sufinanciranja cijene usluge smještaja u Učeničkom domu </w:t>
      </w:r>
    </w:p>
    <w:p w14:paraId="6A16A57F" w14:textId="77777777" w:rsidR="00E52D9B" w:rsidRPr="00715E1F" w:rsidRDefault="00E52D9B" w:rsidP="00715E1F">
      <w:pPr>
        <w:rPr>
          <w:rFonts w:asciiTheme="minorHAnsi" w:hAnsiTheme="minorHAnsi" w:cstheme="minorHAnsi"/>
        </w:rPr>
      </w:pPr>
    </w:p>
    <w:p w14:paraId="01D7DEAB" w14:textId="6A0D997D" w:rsidR="00E52D9B" w:rsidRPr="00715E1F" w:rsidRDefault="00E52D9B" w:rsidP="00E52D9B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Ostali i vlastiti prihodi proračunskih korisnika, izvor financiranja </w:t>
      </w:r>
      <w:r w:rsidR="00B74201">
        <w:rPr>
          <w:rFonts w:asciiTheme="minorHAnsi" w:hAnsiTheme="minorHAnsi" w:cstheme="minorHAnsi"/>
        </w:rPr>
        <w:t>32</w:t>
      </w:r>
    </w:p>
    <w:p w14:paraId="5185FE51" w14:textId="77777777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prihodi od kamata</w:t>
      </w:r>
    </w:p>
    <w:p w14:paraId="1C7A4C1C" w14:textId="77777777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prihodi od pruženih usluga</w:t>
      </w:r>
    </w:p>
    <w:p w14:paraId="1AC6A11F" w14:textId="421C2813" w:rsidR="00E52D9B" w:rsidRPr="00715E1F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ostali prihodi</w:t>
      </w:r>
      <w:r w:rsidR="009A37BE">
        <w:rPr>
          <w:rFonts w:asciiTheme="minorHAnsi" w:hAnsiTheme="minorHAnsi" w:cstheme="minorHAnsi"/>
        </w:rPr>
        <w:t xml:space="preserve"> (prihodi od prijepisa svjedodžbi)</w:t>
      </w:r>
    </w:p>
    <w:p w14:paraId="511FD8A9" w14:textId="77777777" w:rsidR="00E52D9B" w:rsidRPr="00715E1F" w:rsidRDefault="00E52D9B" w:rsidP="00E52D9B">
      <w:pPr>
        <w:rPr>
          <w:rFonts w:asciiTheme="minorHAnsi" w:hAnsiTheme="minorHAnsi" w:cstheme="minorHAnsi"/>
        </w:rPr>
      </w:pPr>
    </w:p>
    <w:p w14:paraId="4DC7A04A" w14:textId="20B64CB8" w:rsidR="00E52D9B" w:rsidRPr="00715E1F" w:rsidRDefault="00E52D9B" w:rsidP="00E52D9B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lastRenderedPageBreak/>
        <w:t xml:space="preserve">Pomoći iz Riznice i Ministarstava, izvor financiranja </w:t>
      </w:r>
      <w:r w:rsidR="00B74201">
        <w:rPr>
          <w:rFonts w:asciiTheme="minorHAnsi" w:hAnsiTheme="minorHAnsi" w:cstheme="minorHAnsi"/>
        </w:rPr>
        <w:t>5</w:t>
      </w:r>
      <w:r w:rsidRPr="00715E1F">
        <w:rPr>
          <w:rFonts w:asciiTheme="minorHAnsi" w:hAnsiTheme="minorHAnsi" w:cstheme="minorHAnsi"/>
        </w:rPr>
        <w:t>11</w:t>
      </w:r>
    </w:p>
    <w:p w14:paraId="7E5D0900" w14:textId="77777777" w:rsidR="00E52D9B" w:rsidRDefault="00E52D9B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>prihodi iz državnog proračuna za financiranje rada zaposlenika</w:t>
      </w:r>
    </w:p>
    <w:p w14:paraId="522F4833" w14:textId="77777777" w:rsidR="00D6074E" w:rsidRDefault="00D6074E" w:rsidP="00E52D9B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prihodi iz državnog proračuna za sufinanciranje udžbenika za učenike</w:t>
      </w:r>
    </w:p>
    <w:p w14:paraId="7AF1A876" w14:textId="77777777" w:rsidR="00D6074E" w:rsidRDefault="00D6074E" w:rsidP="00D6074E">
      <w:pPr>
        <w:pStyle w:val="Odlomakpopisa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slabijeg imovinskog statusa</w:t>
      </w:r>
    </w:p>
    <w:p w14:paraId="23D8B234" w14:textId="77777777" w:rsidR="00D6074E" w:rsidRPr="00D6074E" w:rsidRDefault="00D6074E" w:rsidP="00D6074E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prihodi iz državnog proračuna za sufinanciranje </w:t>
      </w:r>
      <w:proofErr w:type="spellStart"/>
      <w:r>
        <w:rPr>
          <w:rFonts w:asciiTheme="minorHAnsi" w:hAnsiTheme="minorHAnsi" w:cstheme="minorHAnsi"/>
        </w:rPr>
        <w:t>lektirne</w:t>
      </w:r>
      <w:proofErr w:type="spellEnd"/>
      <w:r>
        <w:rPr>
          <w:rFonts w:asciiTheme="minorHAnsi" w:hAnsiTheme="minorHAnsi" w:cstheme="minorHAnsi"/>
        </w:rPr>
        <w:t xml:space="preserve"> građe</w:t>
      </w:r>
    </w:p>
    <w:p w14:paraId="4B3927C4" w14:textId="77777777" w:rsidR="00D6074E" w:rsidRDefault="00D6074E" w:rsidP="00D6074E">
      <w:pPr>
        <w:pStyle w:val="Odlomakpopis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prihodi iz proračuna  garda za sufinanciranje udžbenika za učenike</w:t>
      </w:r>
    </w:p>
    <w:p w14:paraId="6AB770DA" w14:textId="77777777" w:rsidR="00D6074E" w:rsidRPr="00D6074E" w:rsidRDefault="00D6074E" w:rsidP="00D6074E">
      <w:pPr>
        <w:pStyle w:val="Odlomakpopisa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gimnazijskog programa </w:t>
      </w:r>
    </w:p>
    <w:p w14:paraId="1A71558E" w14:textId="77777777" w:rsidR="00D6074E" w:rsidRPr="00D6074E" w:rsidRDefault="00D6074E" w:rsidP="00D6074E">
      <w:pPr>
        <w:rPr>
          <w:rFonts w:asciiTheme="minorHAnsi" w:hAnsiTheme="minorHAnsi" w:cstheme="minorHAnsi"/>
        </w:rPr>
      </w:pPr>
    </w:p>
    <w:p w14:paraId="08EBF3D1" w14:textId="6C6E6B01" w:rsidR="00D6074E" w:rsidRPr="00715E1F" w:rsidRDefault="00E52D9B" w:rsidP="00D6074E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 </w:t>
      </w:r>
      <w:r w:rsidR="00D6074E">
        <w:rPr>
          <w:rFonts w:asciiTheme="minorHAnsi" w:hAnsiTheme="minorHAnsi" w:cstheme="minorHAnsi"/>
        </w:rPr>
        <w:t>Prihodi od donacij</w:t>
      </w:r>
      <w:r w:rsidR="00FC0EF7">
        <w:rPr>
          <w:rFonts w:asciiTheme="minorHAnsi" w:hAnsiTheme="minorHAnsi" w:cstheme="minorHAnsi"/>
        </w:rPr>
        <w:t>a</w:t>
      </w:r>
      <w:r w:rsidR="00D6074E">
        <w:rPr>
          <w:rFonts w:asciiTheme="minorHAnsi" w:hAnsiTheme="minorHAnsi" w:cstheme="minorHAnsi"/>
        </w:rPr>
        <w:t xml:space="preserve">, izvor </w:t>
      </w:r>
      <w:r w:rsidR="00B74201">
        <w:rPr>
          <w:rFonts w:asciiTheme="minorHAnsi" w:hAnsiTheme="minorHAnsi" w:cstheme="minorHAnsi"/>
        </w:rPr>
        <w:t>6</w:t>
      </w:r>
      <w:r w:rsidR="00D6074E">
        <w:rPr>
          <w:rFonts w:asciiTheme="minorHAnsi" w:hAnsiTheme="minorHAnsi" w:cstheme="minorHAnsi"/>
        </w:rPr>
        <w:t>11</w:t>
      </w:r>
    </w:p>
    <w:p w14:paraId="5EF55A7D" w14:textId="66ED8998" w:rsidR="00B955CE" w:rsidRPr="00FC0EF7" w:rsidRDefault="00B65278" w:rsidP="00146626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prihodi od donacija pravnih osoba  za financiranje nastavnog materijala</w:t>
      </w:r>
    </w:p>
    <w:p w14:paraId="41C470EC" w14:textId="282CEC5F" w:rsidR="00FC0EF7" w:rsidRDefault="00FC0EF7" w:rsidP="00FC0EF7">
      <w:pPr>
        <w:pStyle w:val="Odlomakpopisa"/>
        <w:ind w:left="2160"/>
        <w:rPr>
          <w:rFonts w:asciiTheme="minorHAnsi" w:hAnsiTheme="minorHAnsi" w:cstheme="minorHAnsi"/>
        </w:rPr>
      </w:pPr>
    </w:p>
    <w:p w14:paraId="3F555F4B" w14:textId="40BC0E3B" w:rsidR="00FC0EF7" w:rsidRDefault="00FC0EF7" w:rsidP="00FC0EF7">
      <w:pPr>
        <w:pStyle w:val="Odlomakpopisa"/>
        <w:numPr>
          <w:ilvl w:val="1"/>
          <w:numId w:val="1"/>
        </w:numPr>
        <w:rPr>
          <w:rFonts w:asciiTheme="minorHAnsi" w:hAnsiTheme="minorHAnsi" w:cstheme="minorHAnsi"/>
        </w:rPr>
      </w:pPr>
      <w:r w:rsidRPr="00715E1F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Prihodi od prodaje nematerijalne imovine, izvor 711</w:t>
      </w:r>
    </w:p>
    <w:p w14:paraId="7BA0BEE8" w14:textId="7A1DB326" w:rsidR="00FC0EF7" w:rsidRPr="00FC0EF7" w:rsidRDefault="00FC0EF7" w:rsidP="00FC0EF7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prihodi od prodaje kombi vozila </w:t>
      </w:r>
    </w:p>
    <w:p w14:paraId="097AC1CE" w14:textId="60C8C4A3" w:rsidR="00FC0EF7" w:rsidRPr="00715E1F" w:rsidRDefault="00FC0EF7" w:rsidP="00FC0EF7">
      <w:pPr>
        <w:pStyle w:val="Odlomakpopisa"/>
        <w:ind w:left="1440"/>
        <w:rPr>
          <w:rFonts w:asciiTheme="minorHAnsi" w:hAnsiTheme="minorHAnsi" w:cstheme="minorHAnsi"/>
        </w:rPr>
      </w:pPr>
    </w:p>
    <w:p w14:paraId="7592341E" w14:textId="09F3B2E6" w:rsidR="006B4486" w:rsidRDefault="006B4486" w:rsidP="006B4486">
      <w:pPr>
        <w:pStyle w:val="Odlomakpopisa"/>
        <w:ind w:left="2160"/>
        <w:rPr>
          <w:rFonts w:asciiTheme="minorHAnsi" w:hAnsiTheme="minorHAnsi" w:cstheme="minorHAnsi"/>
        </w:rPr>
      </w:pPr>
    </w:p>
    <w:p w14:paraId="059D44C8" w14:textId="77777777" w:rsidR="00C8215F" w:rsidRDefault="00C8215F" w:rsidP="00E52D9B">
      <w:pPr>
        <w:rPr>
          <w:rFonts w:asciiTheme="minorHAnsi" w:hAnsiTheme="minorHAnsi" w:cstheme="minorHAnsi"/>
          <w:sz w:val="24"/>
          <w:szCs w:val="24"/>
        </w:rPr>
      </w:pPr>
    </w:p>
    <w:p w14:paraId="7D645830" w14:textId="77777777" w:rsidR="00C8215F" w:rsidRDefault="00C8215F" w:rsidP="00E52D9B">
      <w:pPr>
        <w:rPr>
          <w:rFonts w:asciiTheme="minorHAnsi" w:hAnsiTheme="minorHAnsi" w:cstheme="minorHAnsi"/>
          <w:sz w:val="24"/>
          <w:szCs w:val="24"/>
        </w:rPr>
      </w:pPr>
    </w:p>
    <w:p w14:paraId="0D9817BC" w14:textId="77777777" w:rsidR="00E52D9B" w:rsidRPr="00C47F40" w:rsidRDefault="00E52D9B" w:rsidP="00E52D9B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7168B2">
        <w:rPr>
          <w:rFonts w:asciiTheme="minorHAnsi" w:hAnsiTheme="minorHAnsi" w:cstheme="minorHAnsi"/>
          <w:sz w:val="24"/>
          <w:szCs w:val="24"/>
          <w:u w:val="single"/>
        </w:rPr>
        <w:t>PRIHODI ZA DECENTRALIZIRANE FUNKCIJE</w:t>
      </w:r>
    </w:p>
    <w:p w14:paraId="1ED34929" w14:textId="77777777" w:rsidR="001300F0" w:rsidRPr="00D64694" w:rsidRDefault="001300F0" w:rsidP="001300F0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tbl>
      <w:tblPr>
        <w:tblStyle w:val="Reetkatablice"/>
        <w:tblW w:w="0" w:type="auto"/>
        <w:tblInd w:w="786" w:type="dxa"/>
        <w:tblLook w:val="04A0" w:firstRow="1" w:lastRow="0" w:firstColumn="1" w:lastColumn="0" w:noHBand="0" w:noVBand="1"/>
      </w:tblPr>
      <w:tblGrid>
        <w:gridCol w:w="2005"/>
        <w:gridCol w:w="6271"/>
      </w:tblGrid>
      <w:tr w:rsidR="001300F0" w:rsidRPr="001300F0" w14:paraId="4021E799" w14:textId="77777777" w:rsidTr="003A5904">
        <w:trPr>
          <w:trHeight w:val="2117"/>
        </w:trPr>
        <w:tc>
          <w:tcPr>
            <w:tcW w:w="2005" w:type="dxa"/>
          </w:tcPr>
          <w:p w14:paraId="2AAA76C6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>OPIS PROGRAMA:</w:t>
            </w:r>
          </w:p>
          <w:p w14:paraId="689B4B57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8A63866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>NAZIV PROGRAMA:</w:t>
            </w:r>
          </w:p>
          <w:p w14:paraId="0BCE7B32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0B58F459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 xml:space="preserve">OPĆI I POSEBNI CILJEVI: </w:t>
            </w:r>
          </w:p>
          <w:p w14:paraId="6EA2C33C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7528CAE2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 xml:space="preserve">NAČIN I SREDSTVA ZA  REALIZACIJU PROGRAMA: </w:t>
            </w:r>
          </w:p>
          <w:p w14:paraId="38FC2422" w14:textId="77777777" w:rsidR="001300F0" w:rsidRPr="001300F0" w:rsidRDefault="001300F0" w:rsidP="001300F0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3C02F2B6" w14:textId="77777777" w:rsidR="001300F0" w:rsidRPr="001300F0" w:rsidRDefault="001300F0" w:rsidP="001300F0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14:paraId="5825F919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>Financijskim planom sredstva su planirana za provođenje programa:</w:t>
            </w:r>
          </w:p>
          <w:p w14:paraId="43D20AC6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18F57C4" w14:textId="165CDEC5" w:rsidR="001300F0" w:rsidRDefault="006751F3" w:rsidP="001300F0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P16- Srednjoškolsko obrazovanje  - decentralizacija</w:t>
            </w:r>
          </w:p>
          <w:p w14:paraId="03DAE471" w14:textId="2592F977" w:rsidR="006751F3" w:rsidRDefault="006751F3" w:rsidP="001300F0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0922 više srednjoškolsko obrazovanje </w:t>
            </w:r>
          </w:p>
          <w:p w14:paraId="4326B8C5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1300F0">
              <w:rPr>
                <w:rFonts w:ascii="Arial" w:hAnsi="Arial" w:cs="Arial"/>
                <w:b/>
                <w:sz w:val="16"/>
                <w:szCs w:val="16"/>
              </w:rPr>
              <w:t>Poboljšanje kvalitete odgoja i školovanja u srednjoškolskim ustanovama</w:t>
            </w:r>
          </w:p>
          <w:p w14:paraId="3F8B2ABE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8F3984F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>Ovaj program provodit će se kroz sljedeće aktivnosti i projekte</w:t>
            </w:r>
            <w:r>
              <w:rPr>
                <w:rFonts w:ascii="Arial" w:hAnsi="Arial" w:cs="Arial"/>
                <w:sz w:val="16"/>
                <w:szCs w:val="16"/>
              </w:rPr>
              <w:t xml:space="preserve">, iznosi su iskazani u valuti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eur</w:t>
            </w:r>
            <w:proofErr w:type="spellEnd"/>
            <w:r w:rsidRPr="001300F0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1426EE03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017"/>
              <w:gridCol w:w="1017"/>
              <w:gridCol w:w="1462"/>
            </w:tblGrid>
            <w:tr w:rsidR="006751F3" w:rsidRPr="001300F0" w14:paraId="6D8110C2" w14:textId="77777777" w:rsidTr="00E94255">
              <w:tc>
                <w:tcPr>
                  <w:tcW w:w="0" w:type="auto"/>
                </w:tcPr>
                <w:p w14:paraId="6A5E9720" w14:textId="77777777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2" w:name="_Hlk210807407"/>
                </w:p>
                <w:p w14:paraId="49D8846F" w14:textId="77777777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 xml:space="preserve">Brojčana oznaka </w:t>
                  </w:r>
                </w:p>
                <w:p w14:paraId="28063184" w14:textId="77777777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aktivnosti/projekta</w:t>
                  </w:r>
                </w:p>
                <w:p w14:paraId="65C5174C" w14:textId="125D800D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51BA8EF" w14:textId="45B30E31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212CA900" w14:textId="77777777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95C261D" w14:textId="29EFB172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Stari plan 2025.</w:t>
                  </w:r>
                </w:p>
              </w:tc>
              <w:tc>
                <w:tcPr>
                  <w:tcW w:w="1017" w:type="dxa"/>
                </w:tcPr>
                <w:p w14:paraId="6F2EFA74" w14:textId="77777777" w:rsidR="006751F3" w:rsidRPr="00FC0EF7" w:rsidRDefault="006751F3" w:rsidP="001300F0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61E8C886" w14:textId="77777777" w:rsidR="006751F3" w:rsidRDefault="006751F3" w:rsidP="001300F0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 xml:space="preserve">   Povećanje/</w:t>
                  </w:r>
                </w:p>
                <w:p w14:paraId="784B1EC3" w14:textId="25442911" w:rsidR="006751F3" w:rsidRPr="00FC0EF7" w:rsidRDefault="006751F3" w:rsidP="001300F0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</w:t>
                  </w: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smanje</w:t>
                  </w:r>
                  <w:r w:rsidR="00A33771">
                    <w:rPr>
                      <w:rFonts w:ascii="Arial" w:hAnsi="Arial" w:cs="Arial"/>
                      <w:sz w:val="12"/>
                      <w:szCs w:val="12"/>
                    </w:rPr>
                    <w:t>nje</w:t>
                  </w:r>
                </w:p>
              </w:tc>
              <w:tc>
                <w:tcPr>
                  <w:tcW w:w="0" w:type="auto"/>
                </w:tcPr>
                <w:p w14:paraId="74E80AF5" w14:textId="77777777" w:rsidR="006751F3" w:rsidRPr="001300F0" w:rsidRDefault="006751F3" w:rsidP="001300F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4F95D68" w14:textId="4D0EAD09" w:rsidR="006751F3" w:rsidRPr="001300F0" w:rsidRDefault="006751F3" w:rsidP="00FC0EF7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Novi plan    2025</w:t>
                  </w: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1300F0" w:rsidRPr="001300F0" w14:paraId="5C82734D" w14:textId="77777777" w:rsidTr="00E7733C">
              <w:tc>
                <w:tcPr>
                  <w:tcW w:w="0" w:type="auto"/>
                </w:tcPr>
                <w:p w14:paraId="4C9C277E" w14:textId="58020955" w:rsidR="001300F0" w:rsidRPr="001300F0" w:rsidRDefault="006751F3" w:rsidP="001300F0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A000204</w:t>
                  </w:r>
                </w:p>
              </w:tc>
              <w:tc>
                <w:tcPr>
                  <w:tcW w:w="0" w:type="auto"/>
                </w:tcPr>
                <w:p w14:paraId="1DA3F7D9" w14:textId="7653D8D0" w:rsidR="001300F0" w:rsidRPr="001300F0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115.164,00</w:t>
                  </w:r>
                </w:p>
              </w:tc>
              <w:tc>
                <w:tcPr>
                  <w:tcW w:w="0" w:type="auto"/>
                </w:tcPr>
                <w:p w14:paraId="366808F7" w14:textId="55D63EED" w:rsidR="001300F0" w:rsidRPr="001300F0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-28.448,00</w:t>
                  </w:r>
                </w:p>
              </w:tc>
              <w:tc>
                <w:tcPr>
                  <w:tcW w:w="0" w:type="auto"/>
                </w:tcPr>
                <w:p w14:paraId="502CA9FF" w14:textId="7A6E5837" w:rsidR="001300F0" w:rsidRPr="001300F0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86.716,00</w:t>
                  </w:r>
                </w:p>
              </w:tc>
            </w:tr>
            <w:tr w:rsidR="006751F3" w:rsidRPr="001300F0" w14:paraId="7B3EB331" w14:textId="77777777" w:rsidTr="00E7733C">
              <w:tc>
                <w:tcPr>
                  <w:tcW w:w="0" w:type="auto"/>
                </w:tcPr>
                <w:p w14:paraId="24A6B3FF" w14:textId="7A6035EF" w:rsidR="006751F3" w:rsidRDefault="006751F3" w:rsidP="001300F0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A000205</w:t>
                  </w:r>
                </w:p>
              </w:tc>
              <w:tc>
                <w:tcPr>
                  <w:tcW w:w="0" w:type="auto"/>
                </w:tcPr>
                <w:p w14:paraId="2A53FAB4" w14:textId="6941DD54" w:rsidR="006751F3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6.336,00</w:t>
                  </w:r>
                </w:p>
              </w:tc>
              <w:tc>
                <w:tcPr>
                  <w:tcW w:w="0" w:type="auto"/>
                </w:tcPr>
                <w:p w14:paraId="72C5A6A7" w14:textId="53A828AB" w:rsidR="006751F3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-1.583,00</w:t>
                  </w:r>
                </w:p>
              </w:tc>
              <w:tc>
                <w:tcPr>
                  <w:tcW w:w="0" w:type="auto"/>
                </w:tcPr>
                <w:p w14:paraId="239737A6" w14:textId="59029509" w:rsidR="006751F3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4.753,00</w:t>
                  </w:r>
                </w:p>
              </w:tc>
            </w:tr>
            <w:tr w:rsidR="006751F3" w:rsidRPr="001300F0" w14:paraId="21F2B579" w14:textId="77777777" w:rsidTr="00E7733C">
              <w:tc>
                <w:tcPr>
                  <w:tcW w:w="0" w:type="auto"/>
                </w:tcPr>
                <w:p w14:paraId="5AD237F0" w14:textId="481C2264" w:rsidR="006751F3" w:rsidRDefault="006751F3" w:rsidP="001300F0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A000291</w:t>
                  </w:r>
                </w:p>
              </w:tc>
              <w:tc>
                <w:tcPr>
                  <w:tcW w:w="0" w:type="auto"/>
                </w:tcPr>
                <w:p w14:paraId="4DB8DFE2" w14:textId="72CE5C43" w:rsidR="006751F3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100.787,00</w:t>
                  </w:r>
                </w:p>
              </w:tc>
              <w:tc>
                <w:tcPr>
                  <w:tcW w:w="0" w:type="auto"/>
                </w:tcPr>
                <w:p w14:paraId="4871B7F1" w14:textId="0D66B18D" w:rsidR="006751F3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-32.787,00</w:t>
                  </w:r>
                </w:p>
              </w:tc>
              <w:tc>
                <w:tcPr>
                  <w:tcW w:w="0" w:type="auto"/>
                </w:tcPr>
                <w:p w14:paraId="4DAA8665" w14:textId="224F2747" w:rsidR="006751F3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68.000,00</w:t>
                  </w:r>
                </w:p>
              </w:tc>
            </w:tr>
            <w:tr w:rsidR="006751F3" w:rsidRPr="001300F0" w14:paraId="7E3A83E1" w14:textId="77777777" w:rsidTr="00E7733C">
              <w:tc>
                <w:tcPr>
                  <w:tcW w:w="0" w:type="auto"/>
                </w:tcPr>
                <w:p w14:paraId="6D89F6FE" w14:textId="58A83593" w:rsidR="006751F3" w:rsidRDefault="006751F3" w:rsidP="001300F0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K000036</w:t>
                  </w:r>
                </w:p>
              </w:tc>
              <w:tc>
                <w:tcPr>
                  <w:tcW w:w="0" w:type="auto"/>
                </w:tcPr>
                <w:p w14:paraId="60D5590B" w14:textId="674EABEB" w:rsidR="006751F3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31.000</w:t>
                  </w:r>
                </w:p>
              </w:tc>
              <w:tc>
                <w:tcPr>
                  <w:tcW w:w="0" w:type="auto"/>
                </w:tcPr>
                <w:p w14:paraId="73C5F50D" w14:textId="592BF422" w:rsidR="006751F3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0C56EFCF" w14:textId="0258CC7A" w:rsidR="006751F3" w:rsidRDefault="006751F3" w:rsidP="006751F3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  <w:bookmarkEnd w:id="2"/>
          </w:tbl>
          <w:p w14:paraId="138E3EBF" w14:textId="77777777" w:rsidR="001300F0" w:rsidRP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309DCD5" w14:textId="5A02C443" w:rsidR="001300F0" w:rsidRDefault="001300F0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A5904">
              <w:rPr>
                <w:rFonts w:ascii="Arial" w:hAnsi="Arial" w:cs="Arial"/>
                <w:b/>
                <w:bCs/>
                <w:sz w:val="16"/>
                <w:szCs w:val="16"/>
              </w:rPr>
              <w:t>A000204</w:t>
            </w:r>
            <w:r w:rsidR="006751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5904">
              <w:rPr>
                <w:rFonts w:ascii="Arial" w:hAnsi="Arial" w:cs="Arial"/>
                <w:sz w:val="16"/>
                <w:szCs w:val="16"/>
              </w:rPr>
              <w:t>–</w:t>
            </w:r>
            <w:r w:rsidR="006751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5904">
              <w:rPr>
                <w:rFonts w:ascii="Arial" w:hAnsi="Arial" w:cs="Arial"/>
                <w:sz w:val="16"/>
                <w:szCs w:val="16"/>
              </w:rPr>
              <w:t xml:space="preserve">redovna djelatnost SŠ - </w:t>
            </w:r>
            <w:proofErr w:type="spellStart"/>
            <w:r w:rsidR="003A5904">
              <w:rPr>
                <w:rFonts w:ascii="Arial" w:hAnsi="Arial" w:cs="Arial"/>
                <w:sz w:val="16"/>
                <w:szCs w:val="16"/>
              </w:rPr>
              <w:t>de</w:t>
            </w:r>
            <w:r w:rsidR="00A33771"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 w:rsidRPr="001300F0">
              <w:rPr>
                <w:rFonts w:ascii="Arial" w:hAnsi="Arial" w:cs="Arial"/>
                <w:sz w:val="16"/>
                <w:szCs w:val="16"/>
              </w:rPr>
              <w:br/>
              <w:t xml:space="preserve">Financiranje </w:t>
            </w:r>
            <w:r w:rsidR="003A5904">
              <w:rPr>
                <w:rFonts w:ascii="Arial" w:hAnsi="Arial" w:cs="Arial"/>
                <w:sz w:val="16"/>
                <w:szCs w:val="16"/>
              </w:rPr>
              <w:t xml:space="preserve">obuhvaća </w:t>
            </w:r>
            <w:r w:rsidRPr="001300F0">
              <w:rPr>
                <w:rFonts w:ascii="Arial" w:hAnsi="Arial" w:cs="Arial"/>
                <w:sz w:val="16"/>
                <w:szCs w:val="16"/>
              </w:rPr>
              <w:t>naknada troškova zaposlenima</w:t>
            </w:r>
            <w:r w:rsidR="00B955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00F0">
              <w:rPr>
                <w:rFonts w:ascii="Arial" w:hAnsi="Arial" w:cs="Arial"/>
                <w:sz w:val="16"/>
                <w:szCs w:val="16"/>
              </w:rPr>
              <w:t>rashoda za materijal i energiju, rashoda za usluge, financijskih rashoda i ostalih nespomenutih rashoda poslovanja. Financiranje tekućeg održavanja postrojenje i opreme i zgrada škole.</w:t>
            </w:r>
            <w:r w:rsidR="00BE036C">
              <w:rPr>
                <w:rFonts w:ascii="Arial" w:hAnsi="Arial" w:cs="Arial"/>
                <w:sz w:val="16"/>
                <w:szCs w:val="16"/>
              </w:rPr>
              <w:t xml:space="preserve"> Ulaganje u postrojenja i novu opremu.</w:t>
            </w:r>
          </w:p>
          <w:p w14:paraId="5C3A05DA" w14:textId="77777777" w:rsidR="003A5904" w:rsidRDefault="003A5904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A4D76C1" w14:textId="48604E97" w:rsidR="003A5904" w:rsidRDefault="003A5904" w:rsidP="003A59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A5904">
              <w:rPr>
                <w:rFonts w:ascii="Arial" w:hAnsi="Arial" w:cs="Arial"/>
                <w:b/>
                <w:bCs/>
                <w:sz w:val="16"/>
                <w:szCs w:val="16"/>
              </w:rPr>
              <w:t>A000205</w:t>
            </w:r>
            <w:r>
              <w:rPr>
                <w:rFonts w:ascii="Arial" w:hAnsi="Arial" w:cs="Arial"/>
                <w:sz w:val="16"/>
                <w:szCs w:val="16"/>
              </w:rPr>
              <w:t xml:space="preserve">- otplata kredita SŠ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B3E3BA" w14:textId="3FC8AB0D" w:rsidR="003A5904" w:rsidRDefault="003A5904" w:rsidP="003A59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Financiranje otplate rat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leasinga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za 2025. godinu za otplatu kupnje kombi vozila. </w:t>
            </w:r>
          </w:p>
          <w:p w14:paraId="1056E7F8" w14:textId="62188ABE" w:rsidR="003A5904" w:rsidRDefault="003A5904" w:rsidP="003A59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A5904">
              <w:rPr>
                <w:rFonts w:ascii="Arial" w:hAnsi="Arial" w:cs="Arial"/>
                <w:b/>
                <w:bCs/>
                <w:sz w:val="16"/>
                <w:szCs w:val="16"/>
              </w:rPr>
              <w:t>A000901</w:t>
            </w:r>
            <w:r>
              <w:rPr>
                <w:rFonts w:ascii="Arial" w:hAnsi="Arial" w:cs="Arial"/>
                <w:sz w:val="16"/>
                <w:szCs w:val="16"/>
              </w:rPr>
              <w:t xml:space="preserve"> -prehrana i smještaj  - Učenički domovi 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dec</w:t>
            </w:r>
            <w:proofErr w:type="spellEnd"/>
          </w:p>
          <w:p w14:paraId="628F8A11" w14:textId="7F5CBF72" w:rsidR="003A5904" w:rsidRDefault="003A5904" w:rsidP="003A59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1300F0">
              <w:rPr>
                <w:rFonts w:ascii="Arial" w:hAnsi="Arial" w:cs="Arial"/>
                <w:sz w:val="16"/>
                <w:szCs w:val="16"/>
              </w:rPr>
              <w:t xml:space="preserve">Financiranje </w:t>
            </w:r>
            <w:r>
              <w:rPr>
                <w:rFonts w:ascii="Arial" w:hAnsi="Arial" w:cs="Arial"/>
                <w:sz w:val="16"/>
                <w:szCs w:val="16"/>
              </w:rPr>
              <w:t xml:space="preserve">obuhvaća </w:t>
            </w:r>
            <w:r w:rsidRPr="001300F0">
              <w:rPr>
                <w:rFonts w:ascii="Arial" w:hAnsi="Arial" w:cs="Arial"/>
                <w:sz w:val="16"/>
                <w:szCs w:val="16"/>
              </w:rPr>
              <w:t>rashod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300F0">
              <w:rPr>
                <w:rFonts w:ascii="Arial" w:hAnsi="Arial" w:cs="Arial"/>
                <w:sz w:val="16"/>
                <w:szCs w:val="16"/>
              </w:rPr>
              <w:t xml:space="preserve"> za materijal i energij</w:t>
            </w:r>
            <w:r>
              <w:rPr>
                <w:rFonts w:ascii="Arial" w:hAnsi="Arial" w:cs="Arial"/>
                <w:sz w:val="16"/>
                <w:szCs w:val="16"/>
              </w:rPr>
              <w:t>u te</w:t>
            </w:r>
            <w:r w:rsidRPr="001300F0">
              <w:rPr>
                <w:rFonts w:ascii="Arial" w:hAnsi="Arial" w:cs="Arial"/>
                <w:sz w:val="16"/>
                <w:szCs w:val="16"/>
              </w:rPr>
              <w:t xml:space="preserve"> rashoda za usluge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4297D6A" w14:textId="00D0E0CA" w:rsidR="003A5904" w:rsidRDefault="003A5904" w:rsidP="003A59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A59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K000036 </w:t>
            </w:r>
            <w:r>
              <w:rPr>
                <w:rFonts w:ascii="Arial" w:hAnsi="Arial" w:cs="Arial"/>
                <w:sz w:val="16"/>
                <w:szCs w:val="16"/>
              </w:rPr>
              <w:t xml:space="preserve">– ulaganje u opremu SŠ-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dec</w:t>
            </w:r>
            <w:proofErr w:type="spellEnd"/>
          </w:p>
          <w:p w14:paraId="684C509D" w14:textId="76528713" w:rsidR="003A5904" w:rsidRDefault="003A5904" w:rsidP="003A59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Nabava nefinancijske imovine- računalne opreme i licenci za opremanje kabineta za smjer dizajnera grafičkih proizvoda. </w:t>
            </w:r>
          </w:p>
          <w:p w14:paraId="080CB376" w14:textId="77777777" w:rsidR="003A5904" w:rsidRDefault="003A5904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C69C11A" w14:textId="3CC5B710" w:rsidR="001300F0" w:rsidRPr="001300F0" w:rsidRDefault="00B65278" w:rsidP="001300F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Pokazatelj učinka temelji se na broju učenika, zaposlenika i broju građevinskih objekata. </w:t>
            </w:r>
          </w:p>
        </w:tc>
      </w:tr>
    </w:tbl>
    <w:p w14:paraId="6FBEBAA9" w14:textId="77777777" w:rsidR="00E52D9B" w:rsidRPr="00D64694" w:rsidRDefault="00E52D9B" w:rsidP="001300F0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AEDBB78" w14:textId="77777777" w:rsidR="00E52D9B" w:rsidRDefault="00E52D9B" w:rsidP="00E52D9B">
      <w:pPr>
        <w:rPr>
          <w:rFonts w:asciiTheme="minorHAnsi" w:hAnsiTheme="minorHAnsi" w:cstheme="minorHAnsi"/>
          <w:sz w:val="24"/>
          <w:szCs w:val="24"/>
        </w:rPr>
      </w:pPr>
    </w:p>
    <w:p w14:paraId="5D223618" w14:textId="77777777" w:rsidR="0064355B" w:rsidRDefault="0064355B" w:rsidP="00E52D9B">
      <w:pPr>
        <w:rPr>
          <w:rFonts w:asciiTheme="minorHAnsi" w:hAnsiTheme="minorHAnsi" w:cstheme="minorHAnsi"/>
          <w:sz w:val="24"/>
          <w:szCs w:val="24"/>
        </w:rPr>
      </w:pPr>
    </w:p>
    <w:p w14:paraId="0482252B" w14:textId="1F5A65E4" w:rsidR="00C7186B" w:rsidRDefault="00C7186B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A0395F8" w14:textId="269D4980" w:rsidR="001155BA" w:rsidRDefault="001155BA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B197762" w14:textId="1B05DA2C" w:rsidR="001155BA" w:rsidRDefault="001155BA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A8F8F4B" w14:textId="77777777" w:rsidR="001155BA" w:rsidRPr="00C7186B" w:rsidRDefault="001155BA" w:rsidP="00C7186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FD88C0F" w14:textId="43574655" w:rsidR="00E52D9B" w:rsidRDefault="00E52D9B" w:rsidP="00E52D9B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7168B2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SREDNJOŠKOLSKO OBRAZOVANJE IZNAD STANDARDA </w:t>
      </w:r>
    </w:p>
    <w:p w14:paraId="0181E016" w14:textId="77777777" w:rsidR="00BF4637" w:rsidRDefault="00BF4637" w:rsidP="00BF4637">
      <w:pPr>
        <w:pStyle w:val="Odlomakpopisa"/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Reetkatablice2"/>
        <w:tblW w:w="0" w:type="auto"/>
        <w:tblInd w:w="786" w:type="dxa"/>
        <w:tblLook w:val="04A0" w:firstRow="1" w:lastRow="0" w:firstColumn="1" w:lastColumn="0" w:noHBand="0" w:noVBand="1"/>
      </w:tblPr>
      <w:tblGrid>
        <w:gridCol w:w="2005"/>
        <w:gridCol w:w="6271"/>
      </w:tblGrid>
      <w:tr w:rsidR="00BF4637" w:rsidRPr="002904F5" w14:paraId="0B644052" w14:textId="77777777" w:rsidTr="00E7733C">
        <w:trPr>
          <w:trHeight w:val="3089"/>
        </w:trPr>
        <w:tc>
          <w:tcPr>
            <w:tcW w:w="2005" w:type="dxa"/>
          </w:tcPr>
          <w:p w14:paraId="6E7E6E27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OPIS PROGRAMA:</w:t>
            </w:r>
          </w:p>
          <w:p w14:paraId="0354B6EC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3FA3833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NAZIV PROGRAMA:</w:t>
            </w:r>
          </w:p>
          <w:p w14:paraId="114AECC7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26A3629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OPĆI I POSEBNI CILJEVI: </w:t>
            </w:r>
          </w:p>
          <w:p w14:paraId="3FAC6849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4298480" w14:textId="77777777" w:rsidR="00BF4637" w:rsidRPr="002904F5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NAČIN I SREDSTAVA ZA  REALIZACIJU PROGRAMA: </w:t>
            </w:r>
          </w:p>
          <w:p w14:paraId="57CCF405" w14:textId="77777777" w:rsidR="00BF4637" w:rsidRDefault="00BF4637" w:rsidP="00E7733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14:paraId="6CBA55A1" w14:textId="77777777" w:rsidR="00BF4637" w:rsidRDefault="00BF4637" w:rsidP="00E7733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14:paraId="4373FE52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Financijskim planom sredstva su planirana za provođenje programa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3F05AF1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7B7A790" w14:textId="5A626850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P17- Srednjoškolsko obrazovanje  - iznad standarda</w:t>
            </w:r>
          </w:p>
          <w:p w14:paraId="5BA42B36" w14:textId="77777777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0922 više srednjoškolsko obrazovanje </w:t>
            </w:r>
          </w:p>
          <w:p w14:paraId="441A8B36" w14:textId="3D8E899E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1300F0">
              <w:rPr>
                <w:rFonts w:ascii="Arial" w:hAnsi="Arial" w:cs="Arial"/>
                <w:b/>
                <w:sz w:val="16"/>
                <w:szCs w:val="16"/>
              </w:rPr>
              <w:t>Poboljšanje kvalitete odgoja i školovanja u srednjoškolskim ustanovama</w:t>
            </w:r>
          </w:p>
          <w:p w14:paraId="20423B88" w14:textId="77777777" w:rsidR="00C63055" w:rsidRPr="001300F0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017"/>
              <w:gridCol w:w="1017"/>
              <w:gridCol w:w="1462"/>
            </w:tblGrid>
            <w:tr w:rsidR="00C63055" w:rsidRPr="001300F0" w14:paraId="08FD8F27" w14:textId="77777777" w:rsidTr="001C70EB">
              <w:tc>
                <w:tcPr>
                  <w:tcW w:w="0" w:type="auto"/>
                </w:tcPr>
                <w:p w14:paraId="17A3AE69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D66AC23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 xml:space="preserve">Brojčana oznaka </w:t>
                  </w:r>
                </w:p>
                <w:p w14:paraId="66E6AB2E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aktivnosti/projekta</w:t>
                  </w:r>
                </w:p>
                <w:p w14:paraId="3A41F647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F91D138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6814197F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6231A44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Stari plan 2025.</w:t>
                  </w:r>
                </w:p>
              </w:tc>
              <w:tc>
                <w:tcPr>
                  <w:tcW w:w="1017" w:type="dxa"/>
                </w:tcPr>
                <w:p w14:paraId="6BB38994" w14:textId="77777777" w:rsidR="00C63055" w:rsidRPr="00FC0EF7" w:rsidRDefault="00C63055" w:rsidP="00C63055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61B1DBAA" w14:textId="77777777" w:rsidR="00C63055" w:rsidRDefault="00C63055" w:rsidP="00C63055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 xml:space="preserve">   Povećanje/</w:t>
                  </w:r>
                </w:p>
                <w:p w14:paraId="7F44EDFB" w14:textId="0DDE16F8" w:rsidR="00C63055" w:rsidRPr="00FC0EF7" w:rsidRDefault="00C63055" w:rsidP="00C63055">
                  <w:pPr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</w:t>
                  </w:r>
                  <w:r w:rsidR="00A33771">
                    <w:rPr>
                      <w:rFonts w:ascii="Arial" w:hAnsi="Arial" w:cs="Arial"/>
                      <w:sz w:val="12"/>
                      <w:szCs w:val="12"/>
                    </w:rPr>
                    <w:t>smanjenje</w:t>
                  </w:r>
                </w:p>
              </w:tc>
              <w:tc>
                <w:tcPr>
                  <w:tcW w:w="0" w:type="auto"/>
                </w:tcPr>
                <w:p w14:paraId="126AC599" w14:textId="7777777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52B4B89" w14:textId="77777777" w:rsidR="00C63055" w:rsidRPr="001300F0" w:rsidRDefault="00C63055" w:rsidP="00C63055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Novi plan    2025</w:t>
                  </w: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C63055" w:rsidRPr="001300F0" w14:paraId="5683C886" w14:textId="77777777" w:rsidTr="001C70EB">
              <w:tc>
                <w:tcPr>
                  <w:tcW w:w="0" w:type="auto"/>
                </w:tcPr>
                <w:p w14:paraId="0269907B" w14:textId="43573107" w:rsidR="00C63055" w:rsidRPr="001300F0" w:rsidRDefault="00C63055" w:rsidP="00C63055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A000075</w:t>
                  </w:r>
                </w:p>
              </w:tc>
              <w:tc>
                <w:tcPr>
                  <w:tcW w:w="0" w:type="auto"/>
                </w:tcPr>
                <w:p w14:paraId="26D872D6" w14:textId="0B88EFE0" w:rsidR="00C63055" w:rsidRPr="001300F0" w:rsidRDefault="00C63055" w:rsidP="00C63055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1.700,00</w:t>
                  </w:r>
                </w:p>
              </w:tc>
              <w:tc>
                <w:tcPr>
                  <w:tcW w:w="0" w:type="auto"/>
                </w:tcPr>
                <w:p w14:paraId="58BA3F67" w14:textId="5113BA39" w:rsidR="00C63055" w:rsidRPr="001300F0" w:rsidRDefault="00C63055" w:rsidP="00C63055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- 955,00</w:t>
                  </w:r>
                </w:p>
              </w:tc>
              <w:tc>
                <w:tcPr>
                  <w:tcW w:w="0" w:type="auto"/>
                </w:tcPr>
                <w:p w14:paraId="7C1F4415" w14:textId="6237A384" w:rsidR="00C63055" w:rsidRPr="001300F0" w:rsidRDefault="00C63055" w:rsidP="00C63055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745,00</w:t>
                  </w:r>
                </w:p>
              </w:tc>
            </w:tr>
            <w:tr w:rsidR="00C63055" w:rsidRPr="001300F0" w14:paraId="50CB4710" w14:textId="77777777" w:rsidTr="001C70EB">
              <w:tc>
                <w:tcPr>
                  <w:tcW w:w="0" w:type="auto"/>
                </w:tcPr>
                <w:p w14:paraId="6F963E4F" w14:textId="1F776B2C" w:rsidR="00C63055" w:rsidRDefault="00C63055" w:rsidP="00C63055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K000181</w:t>
                  </w:r>
                </w:p>
              </w:tc>
              <w:tc>
                <w:tcPr>
                  <w:tcW w:w="0" w:type="auto"/>
                </w:tcPr>
                <w:p w14:paraId="71E14B5A" w14:textId="37789F63" w:rsidR="00C63055" w:rsidRDefault="00C63055" w:rsidP="00C63055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1.646,00</w:t>
                  </w:r>
                </w:p>
              </w:tc>
              <w:tc>
                <w:tcPr>
                  <w:tcW w:w="0" w:type="auto"/>
                </w:tcPr>
                <w:p w14:paraId="6B14BB72" w14:textId="345B7D28" w:rsidR="00C63055" w:rsidRDefault="00C63055" w:rsidP="00C63055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-1646,00</w:t>
                  </w:r>
                </w:p>
              </w:tc>
              <w:tc>
                <w:tcPr>
                  <w:tcW w:w="0" w:type="auto"/>
                </w:tcPr>
                <w:p w14:paraId="1567F915" w14:textId="37692620" w:rsidR="00C63055" w:rsidRDefault="00C63055" w:rsidP="00C63055">
                  <w:pPr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6B956DD0" w14:textId="77777777" w:rsidR="00BF4637" w:rsidRPr="00BF4637" w:rsidRDefault="00BF4637" w:rsidP="00E7733C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A2C164" w14:textId="77777777" w:rsidR="00BF4637" w:rsidRDefault="00BF4637" w:rsidP="00BF463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Ovaj program provodit će se kroz sljedeće aktivnosti i projekte, iznosi su iskazani u valuti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eur</w:t>
            </w:r>
            <w:proofErr w:type="spellEnd"/>
            <w:r w:rsidRPr="001300F0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65E490ED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C98B788" w14:textId="77777777" w:rsidR="00BF4637" w:rsidRDefault="00BF4637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63055">
              <w:rPr>
                <w:rFonts w:ascii="Arial" w:hAnsi="Arial" w:cs="Arial"/>
                <w:b/>
                <w:bCs/>
                <w:sz w:val="16"/>
                <w:szCs w:val="16"/>
              </w:rPr>
              <w:t>A000075</w:t>
            </w:r>
            <w:r>
              <w:rPr>
                <w:rFonts w:ascii="Arial" w:hAnsi="Arial" w:cs="Arial"/>
                <w:sz w:val="16"/>
                <w:szCs w:val="16"/>
              </w:rPr>
              <w:t xml:space="preserve"> Rashodi za županijska natjecanja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Financiranje naknada troškova zaposlenih koji provode aktivnosti natjecanja, rashoda </w:t>
            </w:r>
            <w:r w:rsidRPr="00BF4637">
              <w:rPr>
                <w:rFonts w:ascii="Arial" w:hAnsi="Arial" w:cs="Arial"/>
                <w:sz w:val="16"/>
                <w:szCs w:val="16"/>
              </w:rPr>
              <w:t xml:space="preserve"> za materijal i energiju kod organizacije natjecanja i rashoda za usluge</w:t>
            </w:r>
            <w:r w:rsidR="00872E91">
              <w:rPr>
                <w:rFonts w:ascii="Arial" w:hAnsi="Arial" w:cs="Arial"/>
                <w:sz w:val="16"/>
                <w:szCs w:val="16"/>
              </w:rPr>
              <w:t xml:space="preserve"> (prijevoz </w:t>
            </w:r>
            <w:r w:rsidRPr="00BF4637">
              <w:rPr>
                <w:rFonts w:ascii="Arial" w:hAnsi="Arial" w:cs="Arial"/>
                <w:sz w:val="16"/>
                <w:szCs w:val="16"/>
              </w:rPr>
              <w:t xml:space="preserve">učenika i </w:t>
            </w:r>
            <w:proofErr w:type="spellStart"/>
            <w:r w:rsidRPr="00BF4637">
              <w:rPr>
                <w:rFonts w:ascii="Arial" w:hAnsi="Arial" w:cs="Arial"/>
                <w:sz w:val="16"/>
                <w:szCs w:val="16"/>
              </w:rPr>
              <w:t>sl</w:t>
            </w:r>
            <w:proofErr w:type="spellEnd"/>
            <w:r w:rsidRPr="00BF4637">
              <w:rPr>
                <w:rFonts w:ascii="Arial" w:hAnsi="Arial" w:cs="Arial"/>
                <w:sz w:val="16"/>
                <w:szCs w:val="16"/>
              </w:rPr>
              <w:t>…)</w:t>
            </w:r>
          </w:p>
          <w:p w14:paraId="09272A7D" w14:textId="77777777" w:rsidR="00B65278" w:rsidRDefault="00B65278" w:rsidP="00D85AA5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Pokazatelj uči</w:t>
            </w:r>
            <w:r w:rsidR="00D85AA5">
              <w:rPr>
                <w:rFonts w:ascii="Arial" w:hAnsi="Arial" w:cs="Arial"/>
                <w:sz w:val="16"/>
                <w:szCs w:val="16"/>
              </w:rPr>
              <w:t>nka temelji se na broju učenika i</w:t>
            </w:r>
            <w:r>
              <w:rPr>
                <w:rFonts w:ascii="Arial" w:hAnsi="Arial" w:cs="Arial"/>
                <w:sz w:val="16"/>
                <w:szCs w:val="16"/>
              </w:rPr>
              <w:t xml:space="preserve"> zaposlenika </w:t>
            </w:r>
            <w:r w:rsidR="00205D03">
              <w:rPr>
                <w:rFonts w:ascii="Arial" w:hAnsi="Arial" w:cs="Arial"/>
                <w:sz w:val="16"/>
                <w:szCs w:val="16"/>
              </w:rPr>
              <w:t>koji sudjeluju u natjecanji</w:t>
            </w:r>
            <w:r w:rsidR="00D85AA5">
              <w:rPr>
                <w:rFonts w:ascii="Arial" w:hAnsi="Arial" w:cs="Arial"/>
                <w:sz w:val="16"/>
                <w:szCs w:val="16"/>
              </w:rPr>
              <w:t>ma</w:t>
            </w:r>
            <w:r w:rsidR="00C6305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ADB3FAD" w14:textId="77777777" w:rsidR="00C63055" w:rsidRDefault="00C63055" w:rsidP="00D85AA5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63055">
              <w:rPr>
                <w:rFonts w:ascii="Arial" w:hAnsi="Arial" w:cs="Arial"/>
                <w:b/>
                <w:bCs/>
                <w:sz w:val="16"/>
                <w:szCs w:val="16"/>
              </w:rPr>
              <w:t>K000181</w:t>
            </w:r>
            <w:r>
              <w:rPr>
                <w:rFonts w:ascii="Arial" w:hAnsi="Arial" w:cs="Arial"/>
                <w:sz w:val="16"/>
                <w:szCs w:val="16"/>
              </w:rPr>
              <w:t xml:space="preserve"> Sufinanciranje nabave knjižnične građe</w:t>
            </w:r>
          </w:p>
          <w:p w14:paraId="48B6BAFA" w14:textId="77777777" w:rsidR="00C63055" w:rsidRDefault="00C63055" w:rsidP="00D85AA5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Nabava knjižnične građe biti će izvršena u razdoblju nakon 30.9.2025. pa se u ovom dijelu rebalansa u potpunosti ukida. </w:t>
            </w:r>
          </w:p>
          <w:p w14:paraId="59C5914E" w14:textId="39929DA6" w:rsidR="00C63055" w:rsidRPr="002904F5" w:rsidRDefault="00C63055" w:rsidP="00D85AA5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B2FF07" w14:textId="77777777" w:rsidR="003422B1" w:rsidRDefault="003422B1" w:rsidP="003422B1">
      <w:pPr>
        <w:pStyle w:val="Odlomakpopisa"/>
        <w:rPr>
          <w:rFonts w:asciiTheme="minorHAnsi" w:hAnsiTheme="minorHAnsi" w:cstheme="minorHAnsi"/>
          <w:sz w:val="24"/>
          <w:szCs w:val="24"/>
          <w:u w:val="single"/>
        </w:rPr>
      </w:pPr>
    </w:p>
    <w:p w14:paraId="20043B3E" w14:textId="61A89D9A" w:rsidR="00B051C2" w:rsidRDefault="00B051C2" w:rsidP="00B051C2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B051C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168B2">
        <w:rPr>
          <w:rFonts w:asciiTheme="minorHAnsi" w:hAnsiTheme="minorHAnsi" w:cstheme="minorHAnsi"/>
          <w:sz w:val="24"/>
          <w:szCs w:val="24"/>
          <w:u w:val="single"/>
        </w:rPr>
        <w:t xml:space="preserve">SREDNJOŠKOLSKO OBRAZOVANJE IZNAD STANDARDA </w:t>
      </w:r>
    </w:p>
    <w:p w14:paraId="5D618EDE" w14:textId="77777777" w:rsidR="00BF4637" w:rsidRDefault="00BF4637" w:rsidP="00BF4637">
      <w:pPr>
        <w:rPr>
          <w:rFonts w:asciiTheme="minorHAnsi" w:hAnsiTheme="minorHAnsi" w:cstheme="minorHAnsi"/>
          <w:sz w:val="24"/>
          <w:szCs w:val="24"/>
          <w:u w:val="single"/>
        </w:rPr>
      </w:pPr>
    </w:p>
    <w:tbl>
      <w:tblPr>
        <w:tblStyle w:val="Reetkatablice"/>
        <w:tblpPr w:leftFromText="180" w:rightFromText="180" w:vertAnchor="text" w:horzAnchor="margin" w:tblpXSpec="right" w:tblpY="153"/>
        <w:tblW w:w="0" w:type="auto"/>
        <w:tblLook w:val="04A0" w:firstRow="1" w:lastRow="0" w:firstColumn="1" w:lastColumn="0" w:noHBand="0" w:noVBand="1"/>
      </w:tblPr>
      <w:tblGrid>
        <w:gridCol w:w="2005"/>
        <w:gridCol w:w="6271"/>
      </w:tblGrid>
      <w:tr w:rsidR="00B051C2" w:rsidRPr="00BE036C" w14:paraId="09B6E79F" w14:textId="77777777" w:rsidTr="00325E3B">
        <w:trPr>
          <w:trHeight w:val="1833"/>
        </w:trPr>
        <w:tc>
          <w:tcPr>
            <w:tcW w:w="2005" w:type="dxa"/>
          </w:tcPr>
          <w:p w14:paraId="02B2B038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>OPIS PROGRAMA:</w:t>
            </w:r>
          </w:p>
          <w:p w14:paraId="1C1F1875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FF9F840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>NAZIV PROGRAMA:</w:t>
            </w:r>
          </w:p>
          <w:p w14:paraId="63B5A57C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A9A782A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 xml:space="preserve">OPĆI I POSEBNI CILJEVI: </w:t>
            </w:r>
          </w:p>
          <w:p w14:paraId="2300AF3D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C4F71AD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 xml:space="preserve">NAČIN I SREDSTVA ZA  REALIZACIJU PROGRAMA: </w:t>
            </w:r>
          </w:p>
          <w:p w14:paraId="3EC8F4BB" w14:textId="77777777" w:rsidR="00B051C2" w:rsidRPr="00BE036C" w:rsidRDefault="00B051C2" w:rsidP="00B051C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3E617F94" w14:textId="77777777" w:rsidR="00B051C2" w:rsidRPr="00BE036C" w:rsidRDefault="00B051C2" w:rsidP="00B051C2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14:paraId="3D681BD8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>Financijskim planom sredstva su planirana za provođenje programa:</w:t>
            </w:r>
          </w:p>
          <w:p w14:paraId="5E010775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BDE20B7" w14:textId="77777777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P17- Srednjoškolsko obrazovanje  - iznad standarda</w:t>
            </w:r>
          </w:p>
          <w:p w14:paraId="0399CAC0" w14:textId="65FD181A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0960 Dodatne usluge u obrazovanju.  </w:t>
            </w:r>
          </w:p>
          <w:p w14:paraId="3E03D90E" w14:textId="77777777" w:rsidR="00C63055" w:rsidRDefault="00C63055" w:rsidP="00C63055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1300F0">
              <w:rPr>
                <w:rFonts w:ascii="Arial" w:hAnsi="Arial" w:cs="Arial"/>
                <w:b/>
                <w:sz w:val="16"/>
                <w:szCs w:val="16"/>
              </w:rPr>
              <w:t>Poboljšanje kvalitete odgoja i školovanja u srednjoškolskim ustanovama</w:t>
            </w:r>
          </w:p>
          <w:p w14:paraId="428670AF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9DB88D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>Poboljšanje postojećih programa u školstvu (škola i Učenički dom)</w:t>
            </w:r>
          </w:p>
          <w:p w14:paraId="4FBDBDEE" w14:textId="77777777" w:rsidR="00B051C2" w:rsidRPr="00BE036C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3D2C42F4" w14:textId="0E5806E1" w:rsidR="00B051C2" w:rsidRDefault="00B051C2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E036C">
              <w:rPr>
                <w:rFonts w:ascii="Arial" w:hAnsi="Arial" w:cs="Arial"/>
                <w:sz w:val="16"/>
                <w:szCs w:val="16"/>
              </w:rPr>
              <w:t xml:space="preserve">Ovaj program provodit će se kroz sljedeće aktivnosti i projekte: </w:t>
            </w:r>
          </w:p>
          <w:p w14:paraId="620CA952" w14:textId="1AC8A8DA" w:rsidR="003422B1" w:rsidRDefault="003422B1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017"/>
              <w:gridCol w:w="1017"/>
              <w:gridCol w:w="1373"/>
            </w:tblGrid>
            <w:tr w:rsidR="003422B1" w:rsidRPr="001300F0" w14:paraId="3FEB8CE6" w14:textId="77777777" w:rsidTr="001C70EB">
              <w:tc>
                <w:tcPr>
                  <w:tcW w:w="0" w:type="auto"/>
                </w:tcPr>
                <w:p w14:paraId="61B40FD9" w14:textId="77777777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3D0E228" w14:textId="77777777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 xml:space="preserve">Brojčana oznaka </w:t>
                  </w:r>
                </w:p>
                <w:p w14:paraId="0F80E8B5" w14:textId="77777777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aktivnosti/projekta</w:t>
                  </w:r>
                </w:p>
                <w:p w14:paraId="5F6C28DD" w14:textId="77777777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368A091" w14:textId="77777777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6FE4C54C" w14:textId="77777777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671E0A8" w14:textId="77777777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Stari plan 2025.</w:t>
                  </w:r>
                </w:p>
              </w:tc>
              <w:tc>
                <w:tcPr>
                  <w:tcW w:w="1017" w:type="dxa"/>
                </w:tcPr>
                <w:p w14:paraId="49C4642C" w14:textId="77777777" w:rsidR="003422B1" w:rsidRPr="00FC0EF7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0E43CF58" w14:textId="77777777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 xml:space="preserve">   Povećanje/</w:t>
                  </w:r>
                </w:p>
                <w:p w14:paraId="5A7610E6" w14:textId="46BAF0B8" w:rsidR="003422B1" w:rsidRPr="00FC0EF7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</w:t>
                  </w: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sman</w:t>
                  </w:r>
                  <w:r w:rsidR="00A33771">
                    <w:rPr>
                      <w:rFonts w:ascii="Arial" w:hAnsi="Arial" w:cs="Arial"/>
                      <w:sz w:val="12"/>
                      <w:szCs w:val="12"/>
                    </w:rPr>
                    <w:t>jenje</w:t>
                  </w:r>
                </w:p>
              </w:tc>
              <w:tc>
                <w:tcPr>
                  <w:tcW w:w="0" w:type="auto"/>
                </w:tcPr>
                <w:p w14:paraId="7E732EA7" w14:textId="77777777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3D1BA7A" w14:textId="2C51B41E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Novi plan  2025</w:t>
                  </w:r>
                  <w:r w:rsidRPr="001300F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3422B1" w:rsidRPr="001300F0" w14:paraId="4E6CE7FC" w14:textId="77777777" w:rsidTr="001C70EB">
              <w:tc>
                <w:tcPr>
                  <w:tcW w:w="0" w:type="auto"/>
                </w:tcPr>
                <w:p w14:paraId="4A891E55" w14:textId="11150C6C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A000076</w:t>
                  </w:r>
                </w:p>
              </w:tc>
              <w:tc>
                <w:tcPr>
                  <w:tcW w:w="0" w:type="auto"/>
                </w:tcPr>
                <w:p w14:paraId="095D875D" w14:textId="6EC06CDD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1.176,00</w:t>
                  </w:r>
                </w:p>
              </w:tc>
              <w:tc>
                <w:tcPr>
                  <w:tcW w:w="0" w:type="auto"/>
                </w:tcPr>
                <w:p w14:paraId="641E9E26" w14:textId="1D5A8B6E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- 390,00</w:t>
                  </w:r>
                </w:p>
              </w:tc>
              <w:tc>
                <w:tcPr>
                  <w:tcW w:w="0" w:type="auto"/>
                </w:tcPr>
                <w:p w14:paraId="05A60DD2" w14:textId="165CA72C" w:rsidR="003422B1" w:rsidRPr="001300F0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786,00</w:t>
                  </w:r>
                </w:p>
              </w:tc>
            </w:tr>
            <w:tr w:rsidR="003422B1" w:rsidRPr="001300F0" w14:paraId="5A90EB6F" w14:textId="77777777" w:rsidTr="001C70EB">
              <w:tc>
                <w:tcPr>
                  <w:tcW w:w="0" w:type="auto"/>
                </w:tcPr>
                <w:p w14:paraId="430C9F50" w14:textId="74EF2F08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A000300</w:t>
                  </w:r>
                </w:p>
              </w:tc>
              <w:tc>
                <w:tcPr>
                  <w:tcW w:w="0" w:type="auto"/>
                </w:tcPr>
                <w:p w14:paraId="5648A810" w14:textId="4BDFF699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2.050,00</w:t>
                  </w:r>
                </w:p>
              </w:tc>
              <w:tc>
                <w:tcPr>
                  <w:tcW w:w="0" w:type="auto"/>
                </w:tcPr>
                <w:p w14:paraId="3C644C26" w14:textId="199E1693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-616,00</w:t>
                  </w:r>
                </w:p>
              </w:tc>
              <w:tc>
                <w:tcPr>
                  <w:tcW w:w="0" w:type="auto"/>
                </w:tcPr>
                <w:p w14:paraId="6ECA1B94" w14:textId="38D4FA28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1.434,00</w:t>
                  </w:r>
                </w:p>
              </w:tc>
            </w:tr>
            <w:tr w:rsidR="003422B1" w:rsidRPr="001300F0" w14:paraId="1F440610" w14:textId="77777777" w:rsidTr="001C70EB">
              <w:tc>
                <w:tcPr>
                  <w:tcW w:w="0" w:type="auto"/>
                </w:tcPr>
                <w:p w14:paraId="5B4F4B40" w14:textId="009EC5BE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A000301</w:t>
                  </w:r>
                </w:p>
              </w:tc>
              <w:tc>
                <w:tcPr>
                  <w:tcW w:w="0" w:type="auto"/>
                </w:tcPr>
                <w:p w14:paraId="0C06AAEC" w14:textId="1CE8E769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2568,00</w:t>
                  </w:r>
                </w:p>
              </w:tc>
              <w:tc>
                <w:tcPr>
                  <w:tcW w:w="0" w:type="auto"/>
                </w:tcPr>
                <w:p w14:paraId="76D7DCF3" w14:textId="2F205CEA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</w:tcPr>
                <w:p w14:paraId="52443F7A" w14:textId="132C2BEE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2568,00</w:t>
                  </w:r>
                </w:p>
              </w:tc>
            </w:tr>
            <w:tr w:rsidR="003422B1" w:rsidRPr="001300F0" w14:paraId="32CAF3FB" w14:textId="77777777" w:rsidTr="001C70EB">
              <w:tc>
                <w:tcPr>
                  <w:tcW w:w="0" w:type="auto"/>
                </w:tcPr>
                <w:p w14:paraId="0C02F2CA" w14:textId="4B904EC2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K000146</w:t>
                  </w:r>
                </w:p>
              </w:tc>
              <w:tc>
                <w:tcPr>
                  <w:tcW w:w="0" w:type="auto"/>
                </w:tcPr>
                <w:p w14:paraId="6828D4D8" w14:textId="35C3B190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66.250,00</w:t>
                  </w:r>
                </w:p>
              </w:tc>
              <w:tc>
                <w:tcPr>
                  <w:tcW w:w="0" w:type="auto"/>
                </w:tcPr>
                <w:p w14:paraId="017A5BC8" w14:textId="7DB8CDFF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-66.250,00</w:t>
                  </w:r>
                </w:p>
              </w:tc>
              <w:tc>
                <w:tcPr>
                  <w:tcW w:w="0" w:type="auto"/>
                </w:tcPr>
                <w:p w14:paraId="4E1FBE0E" w14:textId="3964A456" w:rsidR="003422B1" w:rsidRDefault="003422B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  <w:tr w:rsidR="00FB6E41" w:rsidRPr="001300F0" w14:paraId="3AEF787A" w14:textId="77777777" w:rsidTr="001C70EB">
              <w:tc>
                <w:tcPr>
                  <w:tcW w:w="0" w:type="auto"/>
                </w:tcPr>
                <w:p w14:paraId="10F78533" w14:textId="1C90DA38" w:rsidR="00FB6E41" w:rsidRDefault="00FB6E41" w:rsidP="00544E3C">
                  <w:pPr>
                    <w:framePr w:hSpace="180" w:wrap="around" w:vAnchor="text" w:hAnchor="margin" w:xAlign="right" w:y="153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T000191</w:t>
                  </w:r>
                </w:p>
              </w:tc>
              <w:tc>
                <w:tcPr>
                  <w:tcW w:w="0" w:type="auto"/>
                </w:tcPr>
                <w:p w14:paraId="02BDB5D2" w14:textId="3B2E696F" w:rsidR="00FB6E41" w:rsidRDefault="00FB6E4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52.900,00</w:t>
                  </w:r>
                </w:p>
              </w:tc>
              <w:tc>
                <w:tcPr>
                  <w:tcW w:w="0" w:type="auto"/>
                </w:tcPr>
                <w:p w14:paraId="42F4F26C" w14:textId="3E86A683" w:rsidR="00FB6E41" w:rsidRDefault="00FB6E4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-9.815,00</w:t>
                  </w:r>
                </w:p>
              </w:tc>
              <w:tc>
                <w:tcPr>
                  <w:tcW w:w="0" w:type="auto"/>
                </w:tcPr>
                <w:p w14:paraId="4A04F31D" w14:textId="612D4897" w:rsidR="00FB6E41" w:rsidRDefault="00FB6E41" w:rsidP="00544E3C">
                  <w:pPr>
                    <w:framePr w:hSpace="180" w:wrap="around" w:vAnchor="text" w:hAnchor="margin" w:xAlign="right" w:y="153"/>
                    <w:contextualSpacing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43.085,00</w:t>
                  </w:r>
                </w:p>
              </w:tc>
            </w:tr>
          </w:tbl>
          <w:p w14:paraId="1F02628D" w14:textId="77777777" w:rsidR="003422B1" w:rsidRPr="00BE036C" w:rsidRDefault="003422B1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5073CDA2" w14:textId="3FF39902" w:rsidR="00FB6E41" w:rsidRDefault="00FB6E41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B6E41">
              <w:rPr>
                <w:rFonts w:ascii="Arial" w:hAnsi="Arial" w:cs="Arial"/>
                <w:b/>
                <w:bCs/>
                <w:sz w:val="16"/>
                <w:szCs w:val="16"/>
              </w:rPr>
              <w:t>A000076</w:t>
            </w:r>
            <w:r>
              <w:rPr>
                <w:rFonts w:ascii="Arial" w:hAnsi="Arial" w:cs="Arial"/>
                <w:sz w:val="16"/>
                <w:szCs w:val="16"/>
              </w:rPr>
              <w:t xml:space="preserve"> Kulturne i javne djelatnosti škola SŠ</w:t>
            </w:r>
          </w:p>
          <w:p w14:paraId="429E3DA6" w14:textId="3C67D5DD" w:rsidR="00896079" w:rsidRDefault="00FB6E41" w:rsidP="00896079">
            <w:pPr>
              <w:contextualSpacing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Sredstava namijenjena za financiranje materijalnih rashoda i rashode za usluge koje su potrebne da bi se obilježili  važni datumi i događaju vezani uz rad Škole i Učeničkog doma</w:t>
            </w:r>
            <w:r w:rsidR="00896079">
              <w:rPr>
                <w:rFonts w:ascii="Arial" w:hAnsi="Arial" w:cs="Arial"/>
                <w:sz w:val="16"/>
                <w:szCs w:val="16"/>
              </w:rPr>
              <w:t xml:space="preserve"> te za provođenja aktivnosti koje potiču kulturni razvoj učenika</w:t>
            </w:r>
            <w:r w:rsidR="0089607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F41C348" w14:textId="768457EC" w:rsidR="00FB6E41" w:rsidRDefault="00896079" w:rsidP="0089607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4717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Pokazatelj učinka broj planiranih aktivnosti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Škole i U</w:t>
            </w:r>
            <w:r w:rsidRPr="00B4717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čeničkog doma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  <w:p w14:paraId="5A8E6EB9" w14:textId="77777777" w:rsidR="00FB6E41" w:rsidRDefault="00FB6E41" w:rsidP="00FB6E4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B6E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A000300 </w:t>
            </w:r>
            <w:r w:rsidRPr="00FB6E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E-tehničar</w:t>
            </w:r>
          </w:p>
          <w:p w14:paraId="253A920A" w14:textId="77777777" w:rsidR="00FB6E41" w:rsidRDefault="00FB6E41" w:rsidP="00FB6E4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Carnetov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program e-Škole, sredstva za financiranje usluge stručnjaka za davanje informatičke podrške</w:t>
            </w:r>
          </w:p>
          <w:p w14:paraId="53015383" w14:textId="77777777" w:rsidR="00FB6E41" w:rsidRDefault="00FB6E41" w:rsidP="00FB6E4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Pokazatelj učinka temelji se na broju učenika i broju zaprimljene informatičke opreme</w:t>
            </w:r>
          </w:p>
          <w:p w14:paraId="7526F9C5" w14:textId="77777777" w:rsidR="00FB6E41" w:rsidRDefault="00FB6E41" w:rsidP="00FB6E4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B6E41">
              <w:rPr>
                <w:rFonts w:ascii="Arial" w:hAnsi="Arial" w:cs="Arial"/>
                <w:b/>
                <w:bCs/>
                <w:sz w:val="16"/>
                <w:szCs w:val="16"/>
              </w:rPr>
              <w:t>A000301</w:t>
            </w:r>
            <w:r>
              <w:rPr>
                <w:rFonts w:ascii="Arial" w:hAnsi="Arial" w:cs="Arial"/>
                <w:sz w:val="16"/>
                <w:szCs w:val="16"/>
              </w:rPr>
              <w:t xml:space="preserve"> Osiguranje zgrada sredstava z financiranje osiguranja u slučaju potresa, požara i elementarnih nepogoda.</w:t>
            </w:r>
          </w:p>
          <w:p w14:paraId="734901E2" w14:textId="77777777" w:rsidR="00FB6E41" w:rsidRDefault="00FB6E41" w:rsidP="00FB6E41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Pokazatelj učinka je broj građevinskih objekata = 4.</w:t>
            </w:r>
          </w:p>
          <w:p w14:paraId="1863990F" w14:textId="0F8E76BA" w:rsidR="00FB6E41" w:rsidRDefault="00FB6E41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B6E41">
              <w:rPr>
                <w:rFonts w:ascii="Arial" w:hAnsi="Arial" w:cs="Arial"/>
                <w:b/>
                <w:bCs/>
                <w:sz w:val="16"/>
                <w:szCs w:val="16"/>
              </w:rPr>
              <w:t>K000146</w:t>
            </w:r>
            <w:r>
              <w:rPr>
                <w:rFonts w:ascii="Arial" w:hAnsi="Arial" w:cs="Arial"/>
                <w:sz w:val="16"/>
                <w:szCs w:val="16"/>
              </w:rPr>
              <w:t xml:space="preserve"> Izrada projektno tehničke dokumentacije za škole </w:t>
            </w:r>
          </w:p>
          <w:p w14:paraId="676D8619" w14:textId="540488E6" w:rsidR="00FB6E41" w:rsidRDefault="00FB6E41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Financiranje rashoda iza </w:t>
            </w:r>
            <w:r w:rsidR="00896079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zradu </w:t>
            </w:r>
            <w:r w:rsidR="00896079">
              <w:rPr>
                <w:rFonts w:ascii="Arial" w:hAnsi="Arial" w:cs="Arial"/>
                <w:sz w:val="16"/>
                <w:szCs w:val="16"/>
              </w:rPr>
              <w:t>projektne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6079">
              <w:rPr>
                <w:rFonts w:ascii="Arial" w:hAnsi="Arial" w:cs="Arial"/>
                <w:sz w:val="16"/>
                <w:szCs w:val="16"/>
              </w:rPr>
              <w:t xml:space="preserve">dokumentacije </w:t>
            </w:r>
            <w:r>
              <w:rPr>
                <w:rFonts w:ascii="Arial" w:hAnsi="Arial" w:cs="Arial"/>
                <w:sz w:val="16"/>
                <w:szCs w:val="16"/>
              </w:rPr>
              <w:t>za pr</w:t>
            </w:r>
            <w:r w:rsidR="00896079">
              <w:rPr>
                <w:rFonts w:ascii="Arial" w:hAnsi="Arial" w:cs="Arial"/>
                <w:sz w:val="16"/>
                <w:szCs w:val="16"/>
              </w:rPr>
              <w:t>ijavu</w:t>
            </w:r>
            <w:r>
              <w:rPr>
                <w:rFonts w:ascii="Arial" w:hAnsi="Arial" w:cs="Arial"/>
                <w:sz w:val="16"/>
                <w:szCs w:val="16"/>
              </w:rPr>
              <w:t xml:space="preserve"> na natječaj za energetsku obnovu </w:t>
            </w:r>
            <w:r w:rsidR="00896079">
              <w:rPr>
                <w:rFonts w:ascii="Arial" w:hAnsi="Arial" w:cs="Arial"/>
                <w:sz w:val="16"/>
                <w:szCs w:val="16"/>
              </w:rPr>
              <w:t xml:space="preserve">zgrade škole i učeničkog doma iz Eu fondova. </w:t>
            </w:r>
          </w:p>
          <w:p w14:paraId="4D04B5B9" w14:textId="7035B1F8" w:rsidR="00896079" w:rsidRDefault="00896079" w:rsidP="00896079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Biti će realizirani  u razdoblju nakon 30.9.2025. pa se u ovom dijelu rebalansa u potpunosti ukida. </w:t>
            </w:r>
          </w:p>
          <w:p w14:paraId="5DCC06B3" w14:textId="65D0F180" w:rsidR="00B051C2" w:rsidRDefault="00896079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9607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T000191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051C2">
              <w:rPr>
                <w:rFonts w:ascii="Arial" w:hAnsi="Arial" w:cs="Arial"/>
                <w:sz w:val="16"/>
                <w:szCs w:val="16"/>
              </w:rPr>
              <w:t>Pomoćnici u nastavi faza V</w:t>
            </w:r>
            <w:r w:rsidR="005F0B98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051C2" w:rsidRPr="00BE036C">
              <w:rPr>
                <w:rFonts w:ascii="Arial" w:hAnsi="Arial" w:cs="Arial"/>
                <w:sz w:val="16"/>
                <w:szCs w:val="16"/>
              </w:rPr>
              <w:br/>
              <w:t xml:space="preserve">Financiranje naknada troškove za zaposlene kroz projekt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B051C2" w:rsidRPr="00BE036C">
              <w:rPr>
                <w:rFonts w:ascii="Arial" w:hAnsi="Arial" w:cs="Arial"/>
                <w:sz w:val="16"/>
                <w:szCs w:val="16"/>
              </w:rPr>
              <w:t>emeljem prijenosa sredstava EU.</w:t>
            </w:r>
            <w:r w:rsidR="0014662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Smanjeni su jer su obveze za devetomjesečno razdoblje manje od planiranih. Ukupno zaposlenih: 3 pomoćnika u nastavi koji pružaju podršku učenicima sam poteškoćama.</w:t>
            </w:r>
          </w:p>
          <w:p w14:paraId="1BCD9950" w14:textId="4E6B80F0" w:rsidR="00896079" w:rsidRDefault="00896079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Pokazatelji uspješnosti baziraju se na broju zaposlenih i uspjehu učenika na kraju školske godine. </w:t>
            </w:r>
          </w:p>
          <w:p w14:paraId="0D3E5DFE" w14:textId="4C965553" w:rsidR="00896079" w:rsidRDefault="00896079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Kroz projekt se financiraju obveze za materijalna prava i plaće zaposlenika. </w:t>
            </w:r>
          </w:p>
          <w:p w14:paraId="2E111669" w14:textId="3C286312" w:rsidR="00896079" w:rsidRDefault="00896079" w:rsidP="00B051C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Projekt se financira iz tri izvora 11, 51 i 56. </w:t>
            </w:r>
          </w:p>
          <w:p w14:paraId="27B945C9" w14:textId="4E2DF45E" w:rsidR="00B4717F" w:rsidRPr="00B4717F" w:rsidRDefault="00B4717F" w:rsidP="00B4717F">
            <w:pPr>
              <w:contextualSpacing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</w:tr>
    </w:tbl>
    <w:p w14:paraId="48E080B3" w14:textId="77777777" w:rsidR="00B051C2" w:rsidRDefault="00B051C2" w:rsidP="00BF4637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7B626DF" w14:textId="77777777" w:rsidR="00B051C2" w:rsidRDefault="00B051C2" w:rsidP="00BF4637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1FE1CAA" w14:textId="77777777" w:rsidR="00B051C2" w:rsidRPr="00BF4637" w:rsidRDefault="00B051C2" w:rsidP="00BF4637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6098F46B" w14:textId="77777777" w:rsidR="00B4717F" w:rsidRPr="00325E3B" w:rsidRDefault="00B4717F" w:rsidP="00325E3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3846A28" w14:textId="77777777" w:rsidR="00D03A43" w:rsidRDefault="00D03A43" w:rsidP="00D03A43">
      <w:pPr>
        <w:pStyle w:val="Odlomakpopisa"/>
        <w:rPr>
          <w:rFonts w:asciiTheme="minorHAnsi" w:hAnsiTheme="minorHAnsi" w:cstheme="minorHAnsi"/>
          <w:sz w:val="24"/>
          <w:szCs w:val="24"/>
          <w:u w:val="single"/>
        </w:rPr>
      </w:pPr>
    </w:p>
    <w:p w14:paraId="66E59E03" w14:textId="57AF84BF" w:rsidR="00857C43" w:rsidRPr="00325E3B" w:rsidRDefault="00784828" w:rsidP="00325E3B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325E3B">
        <w:rPr>
          <w:rFonts w:asciiTheme="minorHAnsi" w:hAnsiTheme="minorHAnsi" w:cstheme="minorHAnsi"/>
          <w:sz w:val="24"/>
          <w:szCs w:val="24"/>
          <w:u w:val="single"/>
        </w:rPr>
        <w:t>REDOVNE DJELATNOSTI</w:t>
      </w:r>
    </w:p>
    <w:p w14:paraId="1BD453C5" w14:textId="3D0797B9" w:rsidR="00857C43" w:rsidRPr="007168B2" w:rsidRDefault="00857C43" w:rsidP="00B051C2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2"/>
        <w:tblW w:w="0" w:type="auto"/>
        <w:tblInd w:w="786" w:type="dxa"/>
        <w:tblLook w:val="04A0" w:firstRow="1" w:lastRow="0" w:firstColumn="1" w:lastColumn="0" w:noHBand="0" w:noVBand="1"/>
      </w:tblPr>
      <w:tblGrid>
        <w:gridCol w:w="2005"/>
        <w:gridCol w:w="6271"/>
      </w:tblGrid>
      <w:tr w:rsidR="00857C43" w:rsidRPr="002904F5" w14:paraId="747271F8" w14:textId="77777777" w:rsidTr="00E7733C">
        <w:trPr>
          <w:trHeight w:val="3089"/>
        </w:trPr>
        <w:tc>
          <w:tcPr>
            <w:tcW w:w="2005" w:type="dxa"/>
          </w:tcPr>
          <w:p w14:paraId="3B9E7C37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OPIS PROGRAMA:</w:t>
            </w:r>
          </w:p>
          <w:p w14:paraId="4A10270B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8B69B66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NAZIV PROGRAMA:</w:t>
            </w:r>
          </w:p>
          <w:p w14:paraId="4074800E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061776C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OPĆI I POSEBNI CILJEVI: </w:t>
            </w:r>
          </w:p>
          <w:p w14:paraId="462F3803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C849366" w14:textId="77777777" w:rsidR="00857C43" w:rsidRPr="002904F5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NAČIN I SREDSTAVA ZA  REALIZACIJU PROGRAMA: </w:t>
            </w:r>
          </w:p>
          <w:p w14:paraId="25176E66" w14:textId="77777777" w:rsidR="00857C43" w:rsidRDefault="00857C43" w:rsidP="00E7733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14:paraId="0EF2F754" w14:textId="77777777" w:rsidR="00857C43" w:rsidRDefault="00857C43" w:rsidP="00E7733C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14:paraId="1A0714CE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Financijskim planom sredstva su planirana za provođenje programa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CB5DAA9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792453D" w14:textId="7019803D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0922</w:t>
            </w:r>
            <w:r w:rsidRPr="002904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84828">
              <w:rPr>
                <w:rFonts w:ascii="Arial" w:hAnsi="Arial" w:cs="Arial"/>
                <w:b/>
                <w:sz w:val="16"/>
                <w:szCs w:val="16"/>
              </w:rPr>
              <w:t>Više srednjoškolsko obrazovanje</w:t>
            </w:r>
          </w:p>
          <w:p w14:paraId="1176DF59" w14:textId="77777777" w:rsidR="00857C43" w:rsidRDefault="00857C43" w:rsidP="00E7733C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73416A" w14:textId="260C726A" w:rsidR="00857C43" w:rsidRPr="00BF4637" w:rsidRDefault="00784828" w:rsidP="00E7733C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P1 redovne djelatnosti </w:t>
            </w:r>
          </w:p>
          <w:p w14:paraId="5CA145A4" w14:textId="77777777" w:rsidR="00857C43" w:rsidRDefault="00857C43" w:rsidP="00E7733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Ovaj program provodit će se kroz sljedeće aktivnosti i projekte, iznosi su iskazani u valuti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eur</w:t>
            </w:r>
            <w:proofErr w:type="spellEnd"/>
            <w:r w:rsidRPr="001300F0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tbl>
            <w:tblPr>
              <w:tblStyle w:val="Reetkatablice2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151"/>
              <w:gridCol w:w="1348"/>
              <w:gridCol w:w="1328"/>
            </w:tblGrid>
            <w:tr w:rsidR="00784828" w14:paraId="1457E45B" w14:textId="77777777" w:rsidTr="00784828">
              <w:tc>
                <w:tcPr>
                  <w:tcW w:w="0" w:type="auto"/>
                </w:tcPr>
                <w:p w14:paraId="31F97F05" w14:textId="77777777" w:rsidR="00784828" w:rsidRDefault="00784828" w:rsidP="00E7733C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8A9F82" w14:textId="77777777" w:rsidR="00784828" w:rsidRDefault="00784828" w:rsidP="00E7733C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Brojčana oznaka </w:t>
                  </w:r>
                </w:p>
                <w:p w14:paraId="20161D03" w14:textId="77777777" w:rsidR="00784828" w:rsidRDefault="00784828" w:rsidP="00E7733C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aktivnosti/projekta</w:t>
                  </w:r>
                </w:p>
              </w:tc>
              <w:tc>
                <w:tcPr>
                  <w:tcW w:w="1017" w:type="dxa"/>
                </w:tcPr>
                <w:p w14:paraId="3518A951" w14:textId="77777777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E2451EF" w14:textId="46E17BFB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Stari plan   2025.</w:t>
                  </w:r>
                </w:p>
              </w:tc>
              <w:tc>
                <w:tcPr>
                  <w:tcW w:w="1348" w:type="dxa"/>
                </w:tcPr>
                <w:p w14:paraId="2267F892" w14:textId="77777777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E1A35E6" w14:textId="25920E89" w:rsidR="00784828" w:rsidRDefault="00784828" w:rsidP="00784828">
                  <w:pPr>
                    <w:contextualSpacing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Povećanje/</w:t>
                  </w:r>
                </w:p>
                <w:p w14:paraId="09B7BC1B" w14:textId="57BFC0B8" w:rsidR="00784828" w:rsidRDefault="00A33771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smanjenje</w:t>
                  </w:r>
                </w:p>
              </w:tc>
              <w:tc>
                <w:tcPr>
                  <w:tcW w:w="0" w:type="auto"/>
                </w:tcPr>
                <w:p w14:paraId="68B7FAB9" w14:textId="77777777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51A7DC5" w14:textId="2E464905" w:rsidR="00784828" w:rsidRDefault="00784828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Novi plan  2025</w:t>
                  </w:r>
                </w:p>
              </w:tc>
            </w:tr>
            <w:tr w:rsidR="00784828" w14:paraId="4E7E1404" w14:textId="77777777" w:rsidTr="00E7733C">
              <w:tc>
                <w:tcPr>
                  <w:tcW w:w="0" w:type="auto"/>
                </w:tcPr>
                <w:p w14:paraId="0AE03F38" w14:textId="750292EA" w:rsidR="00784828" w:rsidRDefault="00984487" w:rsidP="00E7733C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A000283 </w:t>
                  </w:r>
                </w:p>
              </w:tc>
              <w:tc>
                <w:tcPr>
                  <w:tcW w:w="0" w:type="auto"/>
                </w:tcPr>
                <w:p w14:paraId="2C5E4144" w14:textId="47C078F7" w:rsidR="00784828" w:rsidRDefault="00984487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2.203.732,00</w:t>
                  </w:r>
                </w:p>
              </w:tc>
              <w:tc>
                <w:tcPr>
                  <w:tcW w:w="0" w:type="auto"/>
                </w:tcPr>
                <w:p w14:paraId="36FA903E" w14:textId="42EB326E" w:rsidR="00784828" w:rsidRDefault="00984487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-506.9770,,</w:t>
                  </w:r>
                </w:p>
              </w:tc>
              <w:tc>
                <w:tcPr>
                  <w:tcW w:w="0" w:type="auto"/>
                </w:tcPr>
                <w:p w14:paraId="457C5963" w14:textId="271FB78B" w:rsidR="00784828" w:rsidRDefault="00984487" w:rsidP="00784828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1.710.729,00</w:t>
                  </w:r>
                </w:p>
              </w:tc>
            </w:tr>
          </w:tbl>
          <w:p w14:paraId="7A833FCA" w14:textId="1FC102C7" w:rsidR="00857C43" w:rsidRDefault="009A37BE" w:rsidP="00E7733C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Izvori: 32,45, 511, 611,711</w:t>
            </w:r>
          </w:p>
          <w:p w14:paraId="18332391" w14:textId="10157D91" w:rsidR="00984487" w:rsidRPr="002904F5" w:rsidRDefault="00857C43" w:rsidP="00984487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A000</w:t>
            </w:r>
            <w:r w:rsidR="00984487">
              <w:rPr>
                <w:rFonts w:ascii="Arial" w:hAnsi="Arial" w:cs="Arial"/>
                <w:sz w:val="16"/>
                <w:szCs w:val="16"/>
              </w:rPr>
              <w:t>283</w:t>
            </w:r>
          </w:p>
          <w:p w14:paraId="7CE83CD3" w14:textId="497693D7" w:rsidR="0064355B" w:rsidRPr="002904F5" w:rsidRDefault="00984487" w:rsidP="00984487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4487">
              <w:rPr>
                <w:rFonts w:ascii="Arial" w:hAnsi="Arial" w:cs="Arial"/>
                <w:bCs/>
                <w:sz w:val="16"/>
                <w:szCs w:val="16"/>
              </w:rPr>
              <w:t>Program redovne djelatnosti srednjoškolskog obrazovanja odnosi se na vlastita sredstva korisnika srednjih škola, te plaće i ostala materijalna prava zaposlenika za koja su sredstva osigurana u državnom proračunu, a isplaćuju se preko centralnog obračuna plaća. Pod ovim programom nalaze se i donacije koje škola dobije od trgovačkih društava i neprofitnih organizacija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984487">
              <w:rPr>
                <w:rFonts w:ascii="Arial" w:hAnsi="Arial" w:cs="Arial"/>
                <w:bCs/>
                <w:sz w:val="16"/>
                <w:szCs w:val="16"/>
              </w:rPr>
              <w:t xml:space="preserve"> Škola iznajmljuje prostor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školsko sportske dvorane te ostvaruje</w:t>
            </w:r>
            <w:r w:rsidR="009A37BE">
              <w:rPr>
                <w:rFonts w:ascii="Arial" w:hAnsi="Arial" w:cs="Arial"/>
                <w:bCs/>
                <w:sz w:val="16"/>
                <w:szCs w:val="16"/>
              </w:rPr>
              <w:t xml:space="preserve"> vlastiti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84487">
              <w:rPr>
                <w:rFonts w:ascii="Arial" w:hAnsi="Arial" w:cs="Arial"/>
                <w:bCs/>
                <w:sz w:val="16"/>
                <w:szCs w:val="16"/>
              </w:rPr>
              <w:t>prihod.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Također pod ovim program</w:t>
            </w:r>
            <w:r w:rsidR="00715FAB">
              <w:rPr>
                <w:rFonts w:ascii="Arial" w:hAnsi="Arial" w:cs="Arial"/>
                <w:bCs/>
                <w:sz w:val="16"/>
                <w:szCs w:val="16"/>
              </w:rPr>
              <w:t xml:space="preserve">om nalaze se prikupljen sredstva od strane roditelja/skrbnika za smještaj učenika u učeničkom domu. </w:t>
            </w:r>
            <w:r w:rsidRPr="00984487">
              <w:rPr>
                <w:rFonts w:ascii="Arial" w:hAnsi="Arial" w:cs="Arial"/>
                <w:bCs/>
                <w:sz w:val="16"/>
                <w:szCs w:val="16"/>
              </w:rPr>
              <w:t xml:space="preserve"> Progra</w:t>
            </w:r>
            <w:r w:rsidR="00715FAB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Pr="00984487">
              <w:rPr>
                <w:rFonts w:ascii="Arial" w:hAnsi="Arial" w:cs="Arial"/>
                <w:bCs/>
                <w:sz w:val="16"/>
                <w:szCs w:val="16"/>
              </w:rPr>
              <w:t xml:space="preserve"> se odnosi i na namjenska sredstva državnog proračuna za nabavu besplatnih udžbenika, za nabavu lektire</w:t>
            </w:r>
            <w:r w:rsidR="00715FAB">
              <w:rPr>
                <w:rFonts w:ascii="Arial" w:hAnsi="Arial" w:cs="Arial"/>
                <w:bCs/>
                <w:sz w:val="16"/>
                <w:szCs w:val="16"/>
              </w:rPr>
              <w:t xml:space="preserve">, te od sredstava prodane nefinancijske imovine. O ovoj godini škola je izvršila nabavu kombi vozila, a staro je prodala. </w:t>
            </w:r>
          </w:p>
        </w:tc>
      </w:tr>
    </w:tbl>
    <w:p w14:paraId="658B3918" w14:textId="77777777" w:rsidR="00E52D9B" w:rsidRPr="005C3865" w:rsidRDefault="00E52D9B" w:rsidP="00E52D9B">
      <w:pPr>
        <w:tabs>
          <w:tab w:val="left" w:pos="284"/>
        </w:tabs>
        <w:rPr>
          <w:rFonts w:asciiTheme="minorHAnsi" w:hAnsiTheme="minorHAnsi" w:cstheme="minorHAnsi"/>
        </w:rPr>
      </w:pPr>
    </w:p>
    <w:p w14:paraId="38A6814E" w14:textId="77777777" w:rsidR="005C3865" w:rsidRPr="0028587A" w:rsidRDefault="005C3865" w:rsidP="00E52D9B">
      <w:pPr>
        <w:rPr>
          <w:rFonts w:asciiTheme="minorHAnsi" w:hAnsiTheme="minorHAnsi" w:cstheme="minorHAnsi"/>
        </w:rPr>
      </w:pPr>
    </w:p>
    <w:tbl>
      <w:tblPr>
        <w:tblStyle w:val="Reetkatablice2"/>
        <w:tblW w:w="0" w:type="auto"/>
        <w:tblInd w:w="786" w:type="dxa"/>
        <w:tblLook w:val="04A0" w:firstRow="1" w:lastRow="0" w:firstColumn="1" w:lastColumn="0" w:noHBand="0" w:noVBand="1"/>
      </w:tblPr>
      <w:tblGrid>
        <w:gridCol w:w="2005"/>
        <w:gridCol w:w="6271"/>
      </w:tblGrid>
      <w:tr w:rsidR="00715FAB" w:rsidRPr="002904F5" w14:paraId="009ABB10" w14:textId="77777777" w:rsidTr="001C70EB">
        <w:trPr>
          <w:trHeight w:val="3089"/>
        </w:trPr>
        <w:tc>
          <w:tcPr>
            <w:tcW w:w="2005" w:type="dxa"/>
          </w:tcPr>
          <w:p w14:paraId="4F16CF31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OPIS PROGRAMA:</w:t>
            </w:r>
          </w:p>
          <w:p w14:paraId="39177A85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4C4137C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NAZIV PROGRAMA:</w:t>
            </w:r>
          </w:p>
          <w:p w14:paraId="012C6DB8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079CE03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OPĆI I POSEBNI CILJEVI: </w:t>
            </w:r>
          </w:p>
          <w:p w14:paraId="7BE11C55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608ED05" w14:textId="77777777" w:rsidR="00715FAB" w:rsidRPr="002904F5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NAČIN I SREDSTAVA ZA  REALIZACIJU PROGRAMA: </w:t>
            </w:r>
          </w:p>
          <w:p w14:paraId="1F79858D" w14:textId="77777777" w:rsidR="00715FAB" w:rsidRDefault="00715FAB" w:rsidP="001C70EB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  <w:p w14:paraId="1405368F" w14:textId="77777777" w:rsidR="00715FAB" w:rsidRDefault="00715FAB" w:rsidP="001C70EB">
            <w:pPr>
              <w:pStyle w:val="Odlomakpopis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271" w:type="dxa"/>
          </w:tcPr>
          <w:p w14:paraId="270AD89A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04F5">
              <w:rPr>
                <w:rFonts w:ascii="Arial" w:hAnsi="Arial" w:cs="Arial"/>
                <w:sz w:val="16"/>
                <w:szCs w:val="16"/>
              </w:rPr>
              <w:t>Financijskim planom sredstva su planirana za provođenje programa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6245ED0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C564DB9" w14:textId="072732D6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0960</w:t>
            </w:r>
            <w:r w:rsidRPr="002904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Više srednjoškolsko obrazovanje</w:t>
            </w:r>
          </w:p>
          <w:p w14:paraId="35F064DC" w14:textId="77777777" w:rsidR="00715FAB" w:rsidRDefault="00715FAB" w:rsidP="001C70EB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5A1DAB" w14:textId="7FBD3DEF" w:rsidR="00715FAB" w:rsidRPr="00BF4637" w:rsidRDefault="00715FAB" w:rsidP="001C70EB">
            <w:pPr>
              <w:pStyle w:val="Odlomakpopisa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P17 srednjoškolsko obrazovanje iznad standarda  </w:t>
            </w:r>
          </w:p>
          <w:p w14:paraId="3631097B" w14:textId="77777777" w:rsidR="00715FAB" w:rsidRDefault="00715FAB" w:rsidP="001C70E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Ovaj program provodit će se kroz sljedeće aktivnosti i projekte, iznosi su iskazani u valuti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eur</w:t>
            </w:r>
            <w:proofErr w:type="spellEnd"/>
            <w:r w:rsidRPr="001300F0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tbl>
            <w:tblPr>
              <w:tblStyle w:val="Reetkatablice2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1017"/>
              <w:gridCol w:w="1348"/>
              <w:gridCol w:w="1328"/>
            </w:tblGrid>
            <w:tr w:rsidR="00715FAB" w14:paraId="09F46562" w14:textId="77777777" w:rsidTr="001C70EB">
              <w:tc>
                <w:tcPr>
                  <w:tcW w:w="0" w:type="auto"/>
                </w:tcPr>
                <w:p w14:paraId="12457DCA" w14:textId="77777777" w:rsidR="00715FAB" w:rsidRDefault="00715FAB" w:rsidP="001C70EB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EF77A83" w14:textId="77777777" w:rsidR="00715FAB" w:rsidRDefault="00715FAB" w:rsidP="001C70EB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Brojčana oznaka </w:t>
                  </w:r>
                </w:p>
                <w:p w14:paraId="4723BC0C" w14:textId="77777777" w:rsidR="00715FAB" w:rsidRDefault="00715FAB" w:rsidP="001C70EB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aktivnosti/projekta</w:t>
                  </w:r>
                </w:p>
              </w:tc>
              <w:tc>
                <w:tcPr>
                  <w:tcW w:w="1017" w:type="dxa"/>
                </w:tcPr>
                <w:p w14:paraId="40F1E4A3" w14:textId="77777777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ADD179C" w14:textId="77777777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Stari plan   2025.</w:t>
                  </w:r>
                </w:p>
              </w:tc>
              <w:tc>
                <w:tcPr>
                  <w:tcW w:w="1348" w:type="dxa"/>
                </w:tcPr>
                <w:p w14:paraId="2EDF7FB5" w14:textId="77777777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F3319E5" w14:textId="77777777" w:rsidR="00715FAB" w:rsidRDefault="00715FAB" w:rsidP="001C70EB">
                  <w:pPr>
                    <w:contextualSpacing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Povećanje/</w:t>
                  </w:r>
                </w:p>
                <w:p w14:paraId="7675498B" w14:textId="73605CB8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C0EF7">
                    <w:rPr>
                      <w:rFonts w:ascii="Arial" w:hAnsi="Arial" w:cs="Arial"/>
                      <w:sz w:val="12"/>
                      <w:szCs w:val="12"/>
                    </w:rPr>
                    <w:t>sman</w:t>
                  </w:r>
                  <w:r w:rsidR="00A33771">
                    <w:rPr>
                      <w:rFonts w:ascii="Arial" w:hAnsi="Arial" w:cs="Arial"/>
                      <w:sz w:val="12"/>
                      <w:szCs w:val="12"/>
                    </w:rPr>
                    <w:t>jenje</w:t>
                  </w:r>
                </w:p>
              </w:tc>
              <w:tc>
                <w:tcPr>
                  <w:tcW w:w="0" w:type="auto"/>
                </w:tcPr>
                <w:p w14:paraId="0C935428" w14:textId="77777777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B104359" w14:textId="77777777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Novi plan  2025</w:t>
                  </w:r>
                </w:p>
              </w:tc>
            </w:tr>
            <w:tr w:rsidR="00715FAB" w14:paraId="044E5DB8" w14:textId="77777777" w:rsidTr="001C70EB">
              <w:tc>
                <w:tcPr>
                  <w:tcW w:w="0" w:type="auto"/>
                </w:tcPr>
                <w:p w14:paraId="7FE20EFB" w14:textId="27AB0604" w:rsidR="00715FAB" w:rsidRDefault="00715FAB" w:rsidP="001C70EB">
                  <w:pPr>
                    <w:pStyle w:val="Odlomakpopisa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T000202</w:t>
                  </w:r>
                </w:p>
              </w:tc>
              <w:tc>
                <w:tcPr>
                  <w:tcW w:w="0" w:type="auto"/>
                </w:tcPr>
                <w:p w14:paraId="1E659DBC" w14:textId="10C7E62D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35.300,00</w:t>
                  </w:r>
                </w:p>
              </w:tc>
              <w:tc>
                <w:tcPr>
                  <w:tcW w:w="0" w:type="auto"/>
                </w:tcPr>
                <w:p w14:paraId="3B60F42A" w14:textId="7AE0C64A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="009F7C8B">
                    <w:rPr>
                      <w:rFonts w:ascii="Arial" w:hAnsi="Arial" w:cs="Arial"/>
                      <w:sz w:val="16"/>
                      <w:szCs w:val="16"/>
                    </w:rPr>
                    <w:t>21.130,00</w:t>
                  </w:r>
                </w:p>
              </w:tc>
              <w:tc>
                <w:tcPr>
                  <w:tcW w:w="0" w:type="auto"/>
                </w:tcPr>
                <w:p w14:paraId="1183B1F2" w14:textId="2498A933" w:rsidR="00715FAB" w:rsidRDefault="00715FAB" w:rsidP="001C70EB">
                  <w:pPr>
                    <w:pStyle w:val="Odlomakpopisa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14.17</w:t>
                  </w:r>
                  <w:r w:rsidR="009F7C8B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,00</w:t>
                  </w:r>
                </w:p>
              </w:tc>
            </w:tr>
          </w:tbl>
          <w:p w14:paraId="4D6E164A" w14:textId="1CCC5A9B" w:rsidR="00715FAB" w:rsidRDefault="009A37BE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Izvor: 5100</w:t>
            </w:r>
          </w:p>
          <w:p w14:paraId="1359E270" w14:textId="3D8759B7" w:rsidR="00715FAB" w:rsidRPr="002904F5" w:rsidRDefault="00715FAB" w:rsidP="001C70EB">
            <w:pPr>
              <w:pStyle w:val="Odlomakpopisa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AT000202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Erasmus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Gastro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Turizam</w:t>
            </w:r>
          </w:p>
          <w:p w14:paraId="321A7775" w14:textId="5FA2D52C" w:rsidR="009A37BE" w:rsidRDefault="009A37BE" w:rsidP="009A37BE">
            <w:pPr>
              <w:rPr>
                <w:rFonts w:ascii="Arial" w:hAnsi="Arial" w:cs="Arial"/>
                <w:sz w:val="16"/>
                <w:szCs w:val="16"/>
              </w:rPr>
            </w:pPr>
            <w:r w:rsidRPr="009A37BE">
              <w:rPr>
                <w:rFonts w:ascii="Arial" w:hAnsi="Arial" w:cs="Arial"/>
                <w:sz w:val="16"/>
                <w:szCs w:val="16"/>
              </w:rPr>
              <w:t xml:space="preserve">Cilj </w:t>
            </w:r>
            <w:proofErr w:type="spellStart"/>
            <w:r w:rsidRPr="009A37BE">
              <w:rPr>
                <w:rFonts w:ascii="Arial" w:hAnsi="Arial" w:cs="Arial"/>
                <w:sz w:val="16"/>
                <w:szCs w:val="16"/>
              </w:rPr>
              <w:t>Erasmus</w:t>
            </w:r>
            <w:proofErr w:type="spellEnd"/>
            <w:r w:rsidRPr="009A37BE">
              <w:rPr>
                <w:rFonts w:ascii="Arial" w:hAnsi="Arial" w:cs="Arial"/>
                <w:sz w:val="16"/>
                <w:szCs w:val="16"/>
              </w:rPr>
              <w:t xml:space="preserve">+ programa jest učenicima omogućiti stjecanje specifičnih kompetencija u svijetu rada kroz praktičnu nastavu u inozemstvu. </w:t>
            </w:r>
          </w:p>
          <w:p w14:paraId="04D8F3F2" w14:textId="584DD0D5" w:rsidR="009A37BE" w:rsidRPr="009A37BE" w:rsidRDefault="009A37BE" w:rsidP="009A37BE">
            <w:pPr>
              <w:rPr>
                <w:rFonts w:ascii="Arial" w:eastAsiaTheme="minorHAnsi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Planirana sredstva su smanjena kako bi se u</w:t>
            </w:r>
            <w:r w:rsidR="009F5771">
              <w:rPr>
                <w:rFonts w:ascii="Arial" w:hAnsi="Arial" w:cs="Arial"/>
                <w:bCs/>
                <w:sz w:val="16"/>
                <w:szCs w:val="16"/>
              </w:rPr>
              <w:t>skladila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planirana financijska aktivnost u razdoblju do 30.9.2025. </w:t>
            </w:r>
          </w:p>
          <w:p w14:paraId="7A509616" w14:textId="0C898EF6" w:rsidR="00715FAB" w:rsidRPr="002904F5" w:rsidRDefault="00715FAB" w:rsidP="001C70E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FF181C" w14:textId="77777777" w:rsidR="00E52D9B" w:rsidRPr="0028587A" w:rsidRDefault="00E52D9B" w:rsidP="00E52D9B">
      <w:pPr>
        <w:pStyle w:val="Odlomakpopisa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1D284A14" w14:textId="77777777" w:rsidR="00E52D9B" w:rsidRPr="0028587A" w:rsidRDefault="00E52D9B" w:rsidP="00E52D9B">
      <w:pPr>
        <w:pStyle w:val="Odlomakpopisa"/>
        <w:ind w:left="0"/>
        <w:rPr>
          <w:rFonts w:asciiTheme="minorHAnsi" w:hAnsiTheme="minorHAnsi" w:cstheme="minorHAnsi"/>
        </w:rPr>
      </w:pPr>
    </w:p>
    <w:p w14:paraId="4D22E778" w14:textId="675462A8" w:rsidR="00715FAB" w:rsidRPr="0028587A" w:rsidRDefault="00E52D9B" w:rsidP="00325E3B">
      <w:pPr>
        <w:tabs>
          <w:tab w:val="left" w:pos="284"/>
          <w:tab w:val="left" w:pos="12474"/>
        </w:tabs>
        <w:rPr>
          <w:rFonts w:asciiTheme="minorHAnsi" w:hAnsiTheme="minorHAnsi" w:cstheme="minorHAnsi"/>
        </w:rPr>
      </w:pPr>
      <w:r w:rsidRPr="0028587A">
        <w:rPr>
          <w:rFonts w:asciiTheme="minorHAnsi" w:hAnsiTheme="minorHAnsi" w:cstheme="minorHAnsi"/>
        </w:rPr>
        <w:t xml:space="preserve">     </w:t>
      </w:r>
    </w:p>
    <w:p w14:paraId="7BCC7EF6" w14:textId="77777777" w:rsidR="00E52D9B" w:rsidRPr="0028587A" w:rsidRDefault="00E52D9B" w:rsidP="00E52D9B">
      <w:pPr>
        <w:rPr>
          <w:rFonts w:asciiTheme="minorHAnsi" w:hAnsiTheme="minorHAnsi" w:cstheme="minorHAnsi"/>
        </w:rPr>
      </w:pPr>
    </w:p>
    <w:p w14:paraId="6F2F99D4" w14:textId="238F2C57" w:rsidR="00E52D9B" w:rsidRPr="0028587A" w:rsidRDefault="0028587A" w:rsidP="00E52D9B">
      <w:pPr>
        <w:rPr>
          <w:rFonts w:asciiTheme="minorHAnsi" w:hAnsiTheme="minorHAnsi" w:cstheme="minorHAnsi"/>
        </w:rPr>
      </w:pPr>
      <w:r w:rsidRPr="0028587A">
        <w:rPr>
          <w:rFonts w:asciiTheme="minorHAnsi" w:hAnsiTheme="minorHAnsi" w:cstheme="minorHAnsi"/>
        </w:rPr>
        <w:t xml:space="preserve">     Ravnatelj: </w:t>
      </w:r>
      <w:r w:rsidR="00E52D9B" w:rsidRPr="0028587A">
        <w:rPr>
          <w:rFonts w:asciiTheme="minorHAnsi" w:hAnsiTheme="minorHAnsi" w:cstheme="minorHAnsi"/>
        </w:rPr>
        <w:tab/>
      </w:r>
    </w:p>
    <w:p w14:paraId="102D3A9A" w14:textId="1D39BE14" w:rsidR="00E52D9B" w:rsidRPr="0028587A" w:rsidRDefault="00BD5084" w:rsidP="00E52D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E52D9B" w:rsidRPr="0028587A">
        <w:rPr>
          <w:rFonts w:asciiTheme="minorHAnsi" w:hAnsiTheme="minorHAnsi" w:cstheme="minorHAnsi"/>
        </w:rPr>
        <w:t xml:space="preserve"> </w:t>
      </w:r>
      <w:r w:rsidR="0058502E">
        <w:rPr>
          <w:rFonts w:asciiTheme="minorHAnsi" w:hAnsiTheme="minorHAnsi" w:cstheme="minorHAnsi"/>
        </w:rPr>
        <w:t xml:space="preserve">Goran </w:t>
      </w:r>
      <w:proofErr w:type="spellStart"/>
      <w:r w:rsidR="0058502E">
        <w:rPr>
          <w:rFonts w:asciiTheme="minorHAnsi" w:hAnsiTheme="minorHAnsi" w:cstheme="minorHAnsi"/>
        </w:rPr>
        <w:t>Krušić</w:t>
      </w:r>
      <w:proofErr w:type="spellEnd"/>
      <w:r w:rsidR="00BD6DEA">
        <w:rPr>
          <w:rFonts w:asciiTheme="minorHAnsi" w:hAnsiTheme="minorHAnsi" w:cstheme="minorHAnsi"/>
        </w:rPr>
        <w:t>, dipl. ing</w:t>
      </w:r>
      <w:r w:rsidR="009F5771">
        <w:rPr>
          <w:rFonts w:asciiTheme="minorHAnsi" w:hAnsiTheme="minorHAnsi" w:cstheme="minorHAnsi"/>
        </w:rPr>
        <w:t>., v.r.</w:t>
      </w:r>
    </w:p>
    <w:p w14:paraId="322DDEAB" w14:textId="77777777" w:rsidR="00E52D9B" w:rsidRPr="007168B2" w:rsidRDefault="00E52D9B" w:rsidP="00E52D9B">
      <w:pPr>
        <w:rPr>
          <w:rFonts w:asciiTheme="minorHAnsi" w:hAnsiTheme="minorHAnsi" w:cstheme="minorHAnsi"/>
          <w:sz w:val="24"/>
          <w:szCs w:val="24"/>
        </w:rPr>
      </w:pPr>
    </w:p>
    <w:p w14:paraId="7CD7D970" w14:textId="72F5410C" w:rsidR="00E52D9B" w:rsidRPr="00C97345" w:rsidRDefault="00E52D9B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7168B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</w:p>
    <w:sectPr w:rsidR="00E52D9B" w:rsidRPr="00C9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CCA"/>
    <w:multiLevelType w:val="hybridMultilevel"/>
    <w:tmpl w:val="92843F9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716E"/>
    <w:multiLevelType w:val="hybridMultilevel"/>
    <w:tmpl w:val="D372473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DE65BE"/>
    <w:multiLevelType w:val="hybridMultilevel"/>
    <w:tmpl w:val="88E2B79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0179"/>
    <w:multiLevelType w:val="hybridMultilevel"/>
    <w:tmpl w:val="5D6091E0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66732"/>
    <w:multiLevelType w:val="hybridMultilevel"/>
    <w:tmpl w:val="69289C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2D7002"/>
    <w:multiLevelType w:val="hybridMultilevel"/>
    <w:tmpl w:val="BC26A0B2"/>
    <w:lvl w:ilvl="0" w:tplc="AF62F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10EC2"/>
    <w:multiLevelType w:val="hybridMultilevel"/>
    <w:tmpl w:val="ABB81E6E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6674FEC"/>
    <w:multiLevelType w:val="hybridMultilevel"/>
    <w:tmpl w:val="4C26C43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E2AD3"/>
    <w:multiLevelType w:val="hybridMultilevel"/>
    <w:tmpl w:val="547EB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3032B"/>
    <w:multiLevelType w:val="hybridMultilevel"/>
    <w:tmpl w:val="EF9E459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9B"/>
    <w:rsid w:val="000126A9"/>
    <w:rsid w:val="00054550"/>
    <w:rsid w:val="00073617"/>
    <w:rsid w:val="000C4931"/>
    <w:rsid w:val="000C76F2"/>
    <w:rsid w:val="001007B6"/>
    <w:rsid w:val="00112352"/>
    <w:rsid w:val="001155BA"/>
    <w:rsid w:val="00122D8E"/>
    <w:rsid w:val="00123E2C"/>
    <w:rsid w:val="001300F0"/>
    <w:rsid w:val="00146626"/>
    <w:rsid w:val="00171F2D"/>
    <w:rsid w:val="00175FF9"/>
    <w:rsid w:val="001B4DC9"/>
    <w:rsid w:val="00201536"/>
    <w:rsid w:val="00203AF8"/>
    <w:rsid w:val="00205D03"/>
    <w:rsid w:val="0021550B"/>
    <w:rsid w:val="00255974"/>
    <w:rsid w:val="002600A0"/>
    <w:rsid w:val="0028587A"/>
    <w:rsid w:val="002A46F9"/>
    <w:rsid w:val="002F5648"/>
    <w:rsid w:val="00325E3B"/>
    <w:rsid w:val="003422B1"/>
    <w:rsid w:val="00375DA0"/>
    <w:rsid w:val="00386D6A"/>
    <w:rsid w:val="003A5904"/>
    <w:rsid w:val="003C1D2E"/>
    <w:rsid w:val="003C4C5E"/>
    <w:rsid w:val="003C6F41"/>
    <w:rsid w:val="003D16D6"/>
    <w:rsid w:val="003E6EA7"/>
    <w:rsid w:val="003F78D8"/>
    <w:rsid w:val="00436A2B"/>
    <w:rsid w:val="00456A56"/>
    <w:rsid w:val="00472719"/>
    <w:rsid w:val="004B2D18"/>
    <w:rsid w:val="004E279E"/>
    <w:rsid w:val="0051269B"/>
    <w:rsid w:val="00544E3C"/>
    <w:rsid w:val="005715EA"/>
    <w:rsid w:val="005728A8"/>
    <w:rsid w:val="0058502E"/>
    <w:rsid w:val="005A327B"/>
    <w:rsid w:val="005A3648"/>
    <w:rsid w:val="005A3F06"/>
    <w:rsid w:val="005B6C28"/>
    <w:rsid w:val="005C3865"/>
    <w:rsid w:val="005C5869"/>
    <w:rsid w:val="005F0B98"/>
    <w:rsid w:val="00623E75"/>
    <w:rsid w:val="00635B76"/>
    <w:rsid w:val="00640A21"/>
    <w:rsid w:val="0064265C"/>
    <w:rsid w:val="0064355B"/>
    <w:rsid w:val="006751F3"/>
    <w:rsid w:val="006B4486"/>
    <w:rsid w:val="006C116E"/>
    <w:rsid w:val="00715E1F"/>
    <w:rsid w:val="00715FAB"/>
    <w:rsid w:val="00744B6E"/>
    <w:rsid w:val="00756E23"/>
    <w:rsid w:val="00760E1C"/>
    <w:rsid w:val="00783209"/>
    <w:rsid w:val="00784828"/>
    <w:rsid w:val="007971C7"/>
    <w:rsid w:val="007A2297"/>
    <w:rsid w:val="00810A7E"/>
    <w:rsid w:val="008502AF"/>
    <w:rsid w:val="00857C43"/>
    <w:rsid w:val="00872E91"/>
    <w:rsid w:val="00896079"/>
    <w:rsid w:val="008A7145"/>
    <w:rsid w:val="008F06F4"/>
    <w:rsid w:val="00956D0B"/>
    <w:rsid w:val="00984487"/>
    <w:rsid w:val="00986051"/>
    <w:rsid w:val="00990010"/>
    <w:rsid w:val="009964AF"/>
    <w:rsid w:val="009A37BE"/>
    <w:rsid w:val="009B2585"/>
    <w:rsid w:val="009D49E5"/>
    <w:rsid w:val="009F5771"/>
    <w:rsid w:val="009F7C8B"/>
    <w:rsid w:val="00A03E66"/>
    <w:rsid w:val="00A33771"/>
    <w:rsid w:val="00A366DB"/>
    <w:rsid w:val="00A67CA4"/>
    <w:rsid w:val="00A76E0E"/>
    <w:rsid w:val="00A84634"/>
    <w:rsid w:val="00AD0F99"/>
    <w:rsid w:val="00AD32E4"/>
    <w:rsid w:val="00B051C2"/>
    <w:rsid w:val="00B269F6"/>
    <w:rsid w:val="00B32E20"/>
    <w:rsid w:val="00B43FF4"/>
    <w:rsid w:val="00B4717F"/>
    <w:rsid w:val="00B54564"/>
    <w:rsid w:val="00B65278"/>
    <w:rsid w:val="00B74201"/>
    <w:rsid w:val="00B955CE"/>
    <w:rsid w:val="00BA62CE"/>
    <w:rsid w:val="00BB6401"/>
    <w:rsid w:val="00BC3791"/>
    <w:rsid w:val="00BC4DBE"/>
    <w:rsid w:val="00BD5084"/>
    <w:rsid w:val="00BD6DEA"/>
    <w:rsid w:val="00BE036C"/>
    <w:rsid w:val="00BE251B"/>
    <w:rsid w:val="00BF4637"/>
    <w:rsid w:val="00BF5F38"/>
    <w:rsid w:val="00C21A44"/>
    <w:rsid w:val="00C47F40"/>
    <w:rsid w:val="00C55AE5"/>
    <w:rsid w:val="00C63055"/>
    <w:rsid w:val="00C645B2"/>
    <w:rsid w:val="00C7186B"/>
    <w:rsid w:val="00C8215F"/>
    <w:rsid w:val="00C97345"/>
    <w:rsid w:val="00CC663E"/>
    <w:rsid w:val="00D03A43"/>
    <w:rsid w:val="00D43241"/>
    <w:rsid w:val="00D6074E"/>
    <w:rsid w:val="00D85AA5"/>
    <w:rsid w:val="00DF5643"/>
    <w:rsid w:val="00DF70A9"/>
    <w:rsid w:val="00E52D9B"/>
    <w:rsid w:val="00E53A65"/>
    <w:rsid w:val="00E7733C"/>
    <w:rsid w:val="00EB103B"/>
    <w:rsid w:val="00EB7C4A"/>
    <w:rsid w:val="00F01466"/>
    <w:rsid w:val="00F25186"/>
    <w:rsid w:val="00F54FED"/>
    <w:rsid w:val="00F675DB"/>
    <w:rsid w:val="00F950B3"/>
    <w:rsid w:val="00F96F28"/>
    <w:rsid w:val="00FA371F"/>
    <w:rsid w:val="00FB339E"/>
    <w:rsid w:val="00FB6E41"/>
    <w:rsid w:val="00FC0EF7"/>
    <w:rsid w:val="00FC401C"/>
    <w:rsid w:val="00FC7DF7"/>
    <w:rsid w:val="00FD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9FF6"/>
  <w15:chartTrackingRefBased/>
  <w15:docId w15:val="{DC1180E4-5637-47FF-8261-B3C8A3C5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2B1"/>
    <w:pPr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D9B"/>
    <w:pPr>
      <w:ind w:left="720"/>
      <w:contextualSpacing/>
    </w:pPr>
  </w:style>
  <w:style w:type="paragraph" w:styleId="Bezproreda">
    <w:name w:val="No Spacing"/>
    <w:uiPriority w:val="99"/>
    <w:qFormat/>
    <w:rsid w:val="00E52D9B"/>
    <w:pPr>
      <w:spacing w:after="0" w:line="240" w:lineRule="auto"/>
    </w:pPr>
    <w:rPr>
      <w:rFonts w:ascii="Calibri" w:eastAsia="Calibri" w:hAnsi="Calibri" w:cs="Calibri"/>
    </w:rPr>
  </w:style>
  <w:style w:type="table" w:styleId="Reetkatablice">
    <w:name w:val="Table Grid"/>
    <w:basedOn w:val="Obinatablica"/>
    <w:uiPriority w:val="39"/>
    <w:rsid w:val="0013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BF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BF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06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6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801C-515D-4301-86B2-D353D6E9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Marge</cp:lastModifiedBy>
  <cp:revision>2</cp:revision>
  <cp:lastPrinted>2023-10-20T10:27:00Z</cp:lastPrinted>
  <dcterms:created xsi:type="dcterms:W3CDTF">2025-10-09T12:18:00Z</dcterms:created>
  <dcterms:modified xsi:type="dcterms:W3CDTF">2025-10-09T12:18:00Z</dcterms:modified>
</cp:coreProperties>
</file>