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9" w:rsidRDefault="00785489" w:rsidP="007119ED">
      <w:pPr>
        <w:pStyle w:val="Odlomakpopisa"/>
        <w:spacing w:after="0" w:line="240" w:lineRule="auto"/>
      </w:pPr>
      <w:bookmarkStart w:id="0" w:name="_GoBack"/>
      <w:bookmarkEnd w:id="0"/>
    </w:p>
    <w:p w:rsidR="00785489" w:rsidRPr="00785489" w:rsidRDefault="00785489" w:rsidP="00785489">
      <w:pPr>
        <w:rPr>
          <w:b/>
        </w:rPr>
      </w:pPr>
      <w:r>
        <w:rPr>
          <w:b/>
        </w:rPr>
        <w:t>Obavijest o testiranju kandidata prijavljenih za natječaje od 28. siječnja 2020.</w:t>
      </w:r>
    </w:p>
    <w:p w:rsidR="00785489" w:rsidRDefault="00785489" w:rsidP="00785489">
      <w:r>
        <w:t xml:space="preserve">Testiranje kandidata i razgovor s kandidatima koji su dostavili pravodobnu i potpunu prijavu na natječaj i ispunjavaju uvjete iz natječaja održat će se u </w:t>
      </w:r>
      <w:r>
        <w:rPr>
          <w:rFonts w:ascii="Calibri" w:eastAsia="Calibri" w:hAnsi="Calibri" w:cs="Times New Roman"/>
        </w:rPr>
        <w:t xml:space="preserve">ponedjeljak, </w:t>
      </w:r>
      <w:r w:rsidRPr="005A1DFF">
        <w:rPr>
          <w:rFonts w:ascii="Calibri" w:eastAsia="Calibri" w:hAnsi="Calibri" w:cs="Times New Roman"/>
          <w:b/>
        </w:rPr>
        <w:t>24. veljače 2020. godine, u 9:30</w:t>
      </w:r>
      <w:r>
        <w:rPr>
          <w:rFonts w:ascii="Calibri" w:eastAsia="Calibri" w:hAnsi="Calibri" w:cs="Times New Roman"/>
          <w:b/>
        </w:rPr>
        <w:t xml:space="preserve"> </w:t>
      </w:r>
      <w:r w:rsidRPr="00785489">
        <w:rPr>
          <w:rFonts w:ascii="Calibri" w:eastAsia="Calibri" w:hAnsi="Calibri" w:cs="Times New Roman"/>
        </w:rPr>
        <w:t>sati</w:t>
      </w:r>
      <w:r>
        <w:rPr>
          <w:rFonts w:ascii="Calibri" w:eastAsia="Calibri" w:hAnsi="Calibri" w:cs="Times New Roman"/>
        </w:rPr>
        <w:t>,</w:t>
      </w:r>
      <w:r w:rsidRPr="00AF4A73">
        <w:rPr>
          <w:rFonts w:ascii="Calibri" w:eastAsia="Calibri" w:hAnsi="Calibri" w:cs="Times New Roman"/>
        </w:rPr>
        <w:t xml:space="preserve"> </w:t>
      </w:r>
      <w:r>
        <w:t>u učionici broj 9 u Srednjoj školi „August Šenoa“ Garešnica.</w:t>
      </w:r>
    </w:p>
    <w:p w:rsidR="00785489" w:rsidRDefault="00785489" w:rsidP="00785489"/>
    <w:p w:rsidR="00785489" w:rsidRDefault="00785489" w:rsidP="00785489">
      <w:r>
        <w:t>Pravni izvori za vrednovanje kandidata za zapošljavanje su: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Zakon o odgoju i obrazovanju u osnovnoj i srednjoj školi (NN 87/08, 86/09, 92/10, 105/10, 90/11, 5/12, 16/12, 86/12, 126/12, 94/13, 152/14, 07/17, 68/18)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Pravilnik o normi rada nastavnika u srednjoškolskoj ustanovi (NN 94/10)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P</w:t>
      </w:r>
      <w:r w:rsidRPr="006B514C">
        <w:t xml:space="preserve">ravilnik o načinima, postupcima i elementima vrednovanja učenika u osnovnoj i srednjoj školi </w:t>
      </w:r>
      <w:r>
        <w:t xml:space="preserve">(NN 112/10) 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Pravilnik o kriterijima za izricanje pedagoških mjera (NN 94/15, 3/17)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P</w:t>
      </w:r>
      <w:r w:rsidRPr="002D143C">
        <w:t>ravilnik o izvođenju izleta, ekskurzija i drugih odgojno-obrazovnih aktivnosti izvan škole</w:t>
      </w:r>
      <w:r>
        <w:t xml:space="preserve"> (NN 67/14, 81/15)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P</w:t>
      </w:r>
      <w:r w:rsidRPr="002D143C">
        <w:t>ravilnik o načinu postupanja odgojno-obrazovnih radnika školskih ustanova u poduzimanju mjera zaštite prava učenika te prijave svakog kršenja tih prava nadležnim tijelima</w:t>
      </w:r>
      <w:r>
        <w:t xml:space="preserve"> (NN 132/13)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>P</w:t>
      </w:r>
      <w:r w:rsidRPr="00AF74C7">
        <w:t>ravilnik o osnovnoškolskom i srednjoškolskom odgoju i obrazovanju učenika s teškoćama u razvoju</w:t>
      </w:r>
      <w:r>
        <w:t xml:space="preserve"> (NN 24/15)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 xml:space="preserve">Pravilnik o kućnom redu </w:t>
      </w:r>
      <w:r w:rsidRPr="005F4A0A">
        <w:t>Srednje škole „August Šenoa“ Garešnica</w:t>
      </w:r>
      <w:r>
        <w:t xml:space="preserve"> ( </w:t>
      </w:r>
      <w:hyperlink r:id="rId5" w:history="1">
        <w:r w:rsidRPr="00590C90">
          <w:rPr>
            <w:rStyle w:val="Hiperveza"/>
          </w:rPr>
          <w:t>http://www.ss-asenoa-garesnica.skole.hr/skola/op_i_akti_kole</w:t>
        </w:r>
      </w:hyperlink>
      <w:r>
        <w:t xml:space="preserve"> )</w:t>
      </w:r>
    </w:p>
    <w:p w:rsidR="00785489" w:rsidRDefault="00785489" w:rsidP="00785489">
      <w:pPr>
        <w:pStyle w:val="Odlomakpopisa"/>
        <w:numPr>
          <w:ilvl w:val="0"/>
          <w:numId w:val="5"/>
        </w:numPr>
      </w:pPr>
      <w:r>
        <w:t xml:space="preserve">Etički kodeks neposrednih nositelja odgojno-obrazovne djelatnosti Srednje škole „August Šenoa“ Garešnica ( </w:t>
      </w:r>
      <w:hyperlink r:id="rId6" w:history="1">
        <w:r w:rsidRPr="00590C90">
          <w:rPr>
            <w:rStyle w:val="Hiperveza"/>
          </w:rPr>
          <w:t>http://www.ss-asenoa-garesnica.skole.hr/skola/op_i_akti_kole</w:t>
        </w:r>
      </w:hyperlink>
      <w:r>
        <w:t xml:space="preserve"> ) </w:t>
      </w:r>
    </w:p>
    <w:p w:rsidR="00785489" w:rsidRDefault="00785489" w:rsidP="007119ED">
      <w:pPr>
        <w:pStyle w:val="Odlomakpopisa"/>
        <w:spacing w:after="0" w:line="240" w:lineRule="auto"/>
      </w:pPr>
    </w:p>
    <w:sectPr w:rsidR="0078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610F"/>
    <w:multiLevelType w:val="hybridMultilevel"/>
    <w:tmpl w:val="7786E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06AB"/>
    <w:multiLevelType w:val="hybridMultilevel"/>
    <w:tmpl w:val="DA48A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8CF"/>
    <w:multiLevelType w:val="hybridMultilevel"/>
    <w:tmpl w:val="9886C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2A9D"/>
    <w:multiLevelType w:val="hybridMultilevel"/>
    <w:tmpl w:val="9886C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47A7"/>
    <w:multiLevelType w:val="hybridMultilevel"/>
    <w:tmpl w:val="8DBCD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6"/>
    <w:rsid w:val="00085922"/>
    <w:rsid w:val="002D143C"/>
    <w:rsid w:val="00324891"/>
    <w:rsid w:val="004061DF"/>
    <w:rsid w:val="0055265D"/>
    <w:rsid w:val="005A1DFF"/>
    <w:rsid w:val="005F4A0A"/>
    <w:rsid w:val="006B514C"/>
    <w:rsid w:val="007119ED"/>
    <w:rsid w:val="007811C0"/>
    <w:rsid w:val="00785489"/>
    <w:rsid w:val="007A2938"/>
    <w:rsid w:val="0084064E"/>
    <w:rsid w:val="00870B0B"/>
    <w:rsid w:val="00924393"/>
    <w:rsid w:val="00AF74C7"/>
    <w:rsid w:val="00C0673D"/>
    <w:rsid w:val="00D33391"/>
    <w:rsid w:val="00D72CD6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7301-3CC1-4E2A-BA6A-F90F495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11C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1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asenoa-garesnica.skole.hr/skola/op_i_akti_kole" TargetMode="External"/><Relationship Id="rId5" Type="http://schemas.openxmlformats.org/officeDocument/2006/relationships/hyperlink" Target="http://www.ss-asenoa-garesnica.skole.hr/skola/op_i_akti_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2019-10-18T12:19:00Z</cp:lastPrinted>
  <dcterms:created xsi:type="dcterms:W3CDTF">2020-02-17T12:50:00Z</dcterms:created>
  <dcterms:modified xsi:type="dcterms:W3CDTF">2020-02-17T12:51:00Z</dcterms:modified>
</cp:coreProperties>
</file>