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E3" w:rsidRPr="00760DAB" w:rsidRDefault="00572AE3" w:rsidP="00572AE3">
      <w:pPr>
        <w:spacing w:after="0"/>
        <w:jc w:val="center"/>
        <w:rPr>
          <w:rFonts w:ascii="Garamond" w:hAnsi="Garamond" w:cs="Times New Roman"/>
          <w:b/>
          <w:i/>
          <w:sz w:val="36"/>
        </w:rPr>
      </w:pPr>
      <w:r w:rsidRPr="00760DAB">
        <w:rPr>
          <w:rFonts w:ascii="Garamond" w:hAnsi="Garamond" w:cs="Times New Roman"/>
          <w:b/>
          <w:sz w:val="36"/>
        </w:rPr>
        <w:t xml:space="preserve">PRAVILA UČENIČKE ZADRUGE </w:t>
      </w:r>
      <w:r w:rsidRPr="00760DAB">
        <w:rPr>
          <w:rFonts w:ascii="Garamond" w:hAnsi="Garamond" w:cs="Times New Roman"/>
          <w:b/>
          <w:i/>
          <w:sz w:val="36"/>
        </w:rPr>
        <w:t>KESTEN</w:t>
      </w:r>
    </w:p>
    <w:p w:rsidR="00572AE3" w:rsidRPr="00D257C2" w:rsidRDefault="00572AE3" w:rsidP="00572AE3">
      <w:pPr>
        <w:jc w:val="both"/>
        <w:rPr>
          <w:rFonts w:ascii="Times New Roman" w:hAnsi="Times New Roman" w:cs="Times New Roman"/>
          <w:b/>
        </w:rPr>
      </w:pP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Na temelju članka 39. stavka 1. Zakona o odgoju i obrazovanju u osnovnoj i srednjoj školi (</w:t>
      </w:r>
      <w:r w:rsidRPr="0028131D">
        <w:rPr>
          <w:rFonts w:ascii="Arial" w:hAnsi="Arial" w:cs="Arial"/>
          <w:i/>
          <w:sz w:val="22"/>
          <w:szCs w:val="22"/>
        </w:rPr>
        <w:t>Narodne novine</w:t>
      </w:r>
      <w:r w:rsidRPr="0028131D">
        <w:rPr>
          <w:rFonts w:ascii="Arial" w:hAnsi="Arial" w:cs="Arial"/>
          <w:sz w:val="22"/>
          <w:szCs w:val="22"/>
        </w:rPr>
        <w:t>, br. 87/08., 86/09., 92/10., 105/10., 90/11., 5/12., 16/12., 86/12., 126/12., 94/13. i 152/14.) i članka 17.a Statuta Srednje škole „August Šenoa“ Garešnica, Skupština Učeničke zadruge Kesten donijela je 16. veljače 2017. godine</w:t>
      </w:r>
    </w:p>
    <w:p w:rsidR="00572AE3" w:rsidRDefault="00572AE3" w:rsidP="00572AE3">
      <w:pPr>
        <w:ind w:right="42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rPr>
          <w:rFonts w:ascii="Arial" w:hAnsi="Arial" w:cs="Arial"/>
        </w:rPr>
      </w:pPr>
    </w:p>
    <w:p w:rsidR="00572AE3" w:rsidRPr="0028131D" w:rsidRDefault="00572AE3" w:rsidP="00572AE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8131D">
        <w:rPr>
          <w:rFonts w:ascii="Arial" w:hAnsi="Arial" w:cs="Arial"/>
          <w:b/>
          <w:sz w:val="22"/>
          <w:szCs w:val="22"/>
        </w:rPr>
        <w:t>PRAVILA UČENIČKE ZADRUGE</w:t>
      </w:r>
      <w:r w:rsidRPr="0028131D">
        <w:rPr>
          <w:rFonts w:ascii="Arial" w:hAnsi="Arial" w:cs="Arial"/>
          <w:sz w:val="22"/>
          <w:szCs w:val="22"/>
        </w:rPr>
        <w:t xml:space="preserve"> </w:t>
      </w:r>
      <w:r w:rsidRPr="0028131D">
        <w:rPr>
          <w:rFonts w:ascii="Arial" w:hAnsi="Arial" w:cs="Arial"/>
          <w:b/>
          <w:sz w:val="22"/>
          <w:szCs w:val="22"/>
        </w:rPr>
        <w:t>KESTEN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  <w:b/>
        </w:rPr>
      </w:pPr>
      <w:r w:rsidRPr="0028131D">
        <w:rPr>
          <w:rFonts w:ascii="Arial" w:hAnsi="Arial" w:cs="Arial"/>
          <w:b/>
        </w:rPr>
        <w:t>1. Temeljne odredbe</w:t>
      </w: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1.</w:t>
      </w:r>
    </w:p>
    <w:p w:rsidR="00572AE3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Učenička zadruga Kesten (u daljem tekstu: Zadruga) dragovoljna je interesna učenička organizacija, koja pridonosi postizanju odgojno-obrazovnih i društveno-gospodarskih ciljeva škole jer kao oblik izvannastavne aktivnosti učenicima/ama omogućuje stjecanje radno-tehničkoga, ekološkoga, gospodarskoga, društvenog i etnoodgoja i obrazovanja te razvoj sposobnosti i korisno provođenje slobodnog vremena.</w:t>
      </w:r>
    </w:p>
    <w:p w:rsidR="00572AE3" w:rsidRDefault="00572AE3" w:rsidP="00572AE3">
      <w:pPr>
        <w:pStyle w:val="BodyText2"/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>Osnivač Zadruge je Srednja škola „August Šenoa“ Garešnica (u daljem tekstu: Škola).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>Osnivaču Zadruge mogu se pridružiti i drugi utemeljitelji – suosnivači.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Suosnivači Zadruge mogu biti pravne osobe (poduzeća, ustanove, udruge) i pojedinci, koji novčanim ili drugim darom, stručnom pomoći, omogućivanjem korištenja sredstava rada, prodajom proizvoda i na druge načine pomognu osnutak i stvaranje uvjeta za rad Zadruge.</w:t>
      </w:r>
    </w:p>
    <w:p w:rsidR="00572AE3" w:rsidRPr="0028131D" w:rsidRDefault="00572AE3" w:rsidP="00572AE3">
      <w:pPr>
        <w:spacing w:after="0"/>
        <w:ind w:right="42"/>
        <w:jc w:val="center"/>
        <w:rPr>
          <w:rFonts w:ascii="Arial" w:hAnsi="Arial" w:cs="Arial"/>
        </w:rPr>
      </w:pPr>
    </w:p>
    <w:p w:rsidR="00572AE3" w:rsidRDefault="00572AE3" w:rsidP="00572AE3">
      <w:pPr>
        <w:spacing w:after="0" w:line="240" w:lineRule="auto"/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3.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>Zadruga nema svojstvo pravne osobe.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>Odluka uprave Zadruge postaje pravomoćna kada se s njom složi Školski odbor.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Zadruga se može udruživati u srodne udruge ili saveze u Republici Hrvatskoj, a član je Hrvatske udruge učeničkog zadrugarstva pri Hrvatskoj zajednici tehničke kulture.</w:t>
      </w:r>
    </w:p>
    <w:p w:rsidR="00572AE3" w:rsidRPr="0028131D" w:rsidRDefault="00572AE3" w:rsidP="00572AE3">
      <w:pPr>
        <w:spacing w:after="0"/>
        <w:ind w:right="42"/>
        <w:jc w:val="center"/>
        <w:rPr>
          <w:rFonts w:ascii="Arial" w:hAnsi="Arial" w:cs="Arial"/>
        </w:rPr>
      </w:pPr>
    </w:p>
    <w:p w:rsidR="00572AE3" w:rsidRDefault="00572AE3" w:rsidP="00572AE3">
      <w:pPr>
        <w:spacing w:after="0" w:line="240" w:lineRule="auto"/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4.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>Naziv zadruge je „KESTEN“.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Sjedište Zadruge je u Školi, Kolodvorska 6, Garešnica.</w:t>
      </w: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5.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lastRenderedPageBreak/>
        <w:t>Zadruga ima svoj pečat i amblem.</w:t>
      </w:r>
    </w:p>
    <w:p w:rsidR="00572AE3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Sadržaj, oblik i izgled pečata i amblema određuje uprava Zadruge odlukom.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</w:p>
    <w:p w:rsidR="00572AE3" w:rsidRDefault="00572AE3" w:rsidP="00572AE3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  <w:r w:rsidRPr="0028131D">
        <w:rPr>
          <w:rFonts w:ascii="Arial" w:hAnsi="Arial" w:cs="Arial"/>
          <w:i/>
          <w:sz w:val="22"/>
          <w:szCs w:val="22"/>
        </w:rPr>
        <w:t>Ciljevi i zadaće Zadruge</w:t>
      </w:r>
    </w:p>
    <w:p w:rsidR="00572AE3" w:rsidRPr="0028131D" w:rsidRDefault="00572AE3" w:rsidP="00572AE3">
      <w:pPr>
        <w:spacing w:after="0"/>
        <w:ind w:right="42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6.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Zadruga pridonosi ostvarivanju ciljeva i zadaća odgoja i obrazovanja učenika programom rada u kojem se spajaju znanstvene spoznaje i učenje, s jedne, te određen proizvodni i koristan rad, s druge strane.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</w:r>
    </w:p>
    <w:p w:rsidR="00572AE3" w:rsidRPr="0028131D" w:rsidRDefault="00572AE3" w:rsidP="00572AE3">
      <w:pPr>
        <w:spacing w:after="0"/>
        <w:ind w:right="42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7.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Temeljne odgojne i obrazovne zadaće Zadruge jesu, što ranije i u što većeg broja učenika: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pobuditi i razviti svijest o nužnosti i vrijednosti rada za čovjekov život;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razvijati i njegovati radne navike te odgovornost, inovativnost, samostalnost, poduzetnost, snošljivost i potrebu za suradnjom;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omogućiti stjecanje, produbljivanje, proširivanje i primjenu znanja te razvoj sposobnosti bitnih za gospodarstvo i organizaciju rada;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razvijati svijest o mogućnosti, dosezima i potrebi primjene suvremenih znanstvenih, tehničkih i tehnoloških dostignuća;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pridonositi prijenosu znanja iz nastave u praktične djelatnosti Zadruge i, obrnuto, znanja iz rada u Zadruzi u nastavu;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razvijati ljubav prema prirodi i vrijednostima koje je čovjek stvorio svojim radom te svijest o nužnosti očuvanja ravnoteže u prirodi, zaštite okoliša i njegovanja baštine;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omogućiti najveći razvitak sposobnosti i ostvarenje osobnih interesa, a time i samopotvrđivanje te spoznaju vlastitih sklonosti i sposobnosti;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pripremati izbor školskih programa i budućih zanimanja iz djelatnosti Zadruge.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Te se zadaće ostvaruju: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poštivanjem učeničke dragovoljnosti, interesa, predznanja i sposobnosti u pripremi i izvedbi programa rada i njihovim sudjelovanjem u vrednovanju rezultata rada;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pružanjem dobrih izvora znanja (nastavnih pomagala, suvremeno opremljenih kabineta, literature, sposobnih i motiviranih voditelja);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osiguranjem sredstava za rad (zemljišta, strojeva, alata, stoke, reprodukcijskog materijala itd.), koja su nužna za proizvodnu i uslužnu djelatnost Zadruge;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problemskom, egzemplarnom i istraživačkom podukom, a poglavito sudjelovanjem učenika u pokusima i izradi samostalnih istraživačkih radova;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osiguranjem stručne pomoći, i to stručnih voditelja i potpore (od uključivanja specijalista u rad s mladim zadrugarima do sudjelovanja učenika u radu stručnih ustanova);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lastRenderedPageBreak/>
        <w:t>omogućivanjem nastupa članova s prikazom rezultata rada i stjecanja priznanja za svoje sposobnosti, znanje i vještine na smotrama, susretima i natjecanjima;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prepoznavanjem, praćenjem i potporom pojedinaca i skupina oblikovanijeg interesa i izraženijih predispozicija te omogućivanjem svladavanja diferenciranih programa (ljetne škole, kampovi i drugo);</w:t>
      </w:r>
    </w:p>
    <w:p w:rsidR="00572AE3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suradnjom s roditeljima, poduzećima i ustanovama u mjestu te stručnim službama, visokim učilištima, fakultetima i znanstvenim institutima.</w:t>
      </w:r>
    </w:p>
    <w:p w:rsidR="00572AE3" w:rsidRPr="0028131D" w:rsidRDefault="00572AE3" w:rsidP="00572AE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42"/>
        <w:jc w:val="both"/>
        <w:textAlignment w:val="baseline"/>
        <w:rPr>
          <w:rFonts w:ascii="Arial" w:hAnsi="Arial" w:cs="Arial"/>
        </w:rPr>
      </w:pPr>
    </w:p>
    <w:p w:rsidR="00572AE3" w:rsidRPr="0028131D" w:rsidRDefault="00572AE3" w:rsidP="00572AE3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</w:p>
    <w:p w:rsidR="00572AE3" w:rsidRPr="0028131D" w:rsidRDefault="00572AE3" w:rsidP="00572AE3">
      <w:pPr>
        <w:pStyle w:val="BodyText"/>
        <w:jc w:val="center"/>
        <w:rPr>
          <w:rFonts w:ascii="Arial" w:hAnsi="Arial" w:cs="Arial"/>
          <w:i/>
          <w:sz w:val="22"/>
          <w:szCs w:val="22"/>
        </w:rPr>
      </w:pPr>
      <w:r w:rsidRPr="0028131D">
        <w:rPr>
          <w:rFonts w:ascii="Arial" w:hAnsi="Arial" w:cs="Arial"/>
          <w:i/>
          <w:sz w:val="22"/>
          <w:szCs w:val="22"/>
        </w:rPr>
        <w:t>Članovi Zadruge</w:t>
      </w:r>
    </w:p>
    <w:p w:rsidR="00572AE3" w:rsidRPr="0028131D" w:rsidRDefault="00572AE3" w:rsidP="00572AE3">
      <w:pPr>
        <w:spacing w:after="0"/>
        <w:ind w:right="42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8.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Članom Zadruge može postati svaki učenik Škole, roditelj učenika člana Zadruge, učitelji mentori i ostali stručnjaci koji sudjeluju u radu.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Članovi Zadruge mogu biti učenici koji su završili Školu i njihovi roditelji, vanjski suradnici, donatori i pokrovitelji, stručnjaci i pojedinci koji nalaze svoj interes u promicanju učeničkog zadrugarstva i potpori ostvarenju ciljeva i zadaća Zadruge.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Članovi iz stavka 1. ovoga članka imaju položaj redovnih članova, a iz stavka 2. položaj podupirućih članova. Učenici članovi nazivaju se mladim zadrugarima.</w:t>
      </w:r>
    </w:p>
    <w:p w:rsidR="00572AE3" w:rsidRPr="0028131D" w:rsidRDefault="00572AE3" w:rsidP="00572AE3">
      <w:pPr>
        <w:spacing w:after="0"/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Uprava Zadruge može imenovati i počasne članove.</w:t>
      </w:r>
    </w:p>
    <w:p w:rsidR="00572AE3" w:rsidRPr="0028131D" w:rsidRDefault="00572AE3" w:rsidP="00572AE3">
      <w:pPr>
        <w:spacing w:after="0"/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9.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Članstvo u Zadruzi je dragovoljno, što se potvrđuje potpisom pristupnice.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Stupanjem u članstvo pojedinac preuzima obveze i prava utvrđena ovim Pravilima.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Redovito članstvo može prestati na osobni zahtjev člana ili njegovim isključenjem zbog neispunjavanja zadaća i djelovanja suprotnog ciljevima i zadaćama Zadruge.</w:t>
      </w:r>
    </w:p>
    <w:p w:rsidR="00572AE3" w:rsidRDefault="00572AE3" w:rsidP="00572AE3">
      <w:pPr>
        <w:spacing w:after="0"/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O članovima Zadruge vodi se evidencija. Članstvo se dokazuje iskaznicom, čiji sadržaj i oblik utvrđuje uprava Zadruge.</w:t>
      </w:r>
    </w:p>
    <w:p w:rsidR="00572AE3" w:rsidRDefault="00572AE3" w:rsidP="00572AE3">
      <w:pPr>
        <w:spacing w:after="0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spacing w:before="240"/>
        <w:ind w:right="42"/>
        <w:jc w:val="center"/>
        <w:rPr>
          <w:rFonts w:ascii="Arial" w:hAnsi="Arial" w:cs="Arial"/>
          <w:b/>
        </w:rPr>
      </w:pPr>
      <w:r w:rsidRPr="0028131D">
        <w:rPr>
          <w:rFonts w:ascii="Arial" w:hAnsi="Arial" w:cs="Arial"/>
          <w:b/>
        </w:rPr>
        <w:t>2. Djelatnost i sredstva Zadruge</w:t>
      </w: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10.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Djelatnost Zadruge obuhvaća proizvodni i uslužni rad organiziran na način koji učenicima omogućuje upoznavanje i ovladavanje temeljnim elementima procesa proizvodnje.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Rad se ustrojava kao odgojni i obrazovni proces kojim učenici upoznaju suvremena znanstvena i tehničko-tehnološka dostignuća, stječu gospodarska i druga znanja i primjećujući ih racionalno organiziraju rad i koriste čimbenike proizvodnje te raspodjeljuju dobit, tj. ovladavaju načinom postizanja optimalnih rezultata racionalnim korištenjem resursa uz najmanje moguće ugrožavanje prirodnog okoliša. Sudjelujući u pripremi, proizvodnji i upravljanju učenici upoznaju sveukupni proces kao tehničko-tehnološki, gospodarski i društveni, radni i stvaralački.</w:t>
      </w:r>
    </w:p>
    <w:p w:rsidR="00572AE3" w:rsidRPr="0028131D" w:rsidRDefault="00572AE3" w:rsidP="00572AE3">
      <w:pPr>
        <w:spacing w:after="0"/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11.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lastRenderedPageBreak/>
        <w:t>Opseg djelatnosti i radni zadaci utvrđuju se godišnjim planom i programom rada Zadruge, koji je sastavni dio programa Škole.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Godišnji plan i program Zadruge usklađuje se s odgojno-obrazovnim ciljevima i zadaćama Škole i psihičkim i tjelesnim mogućnostima (sposobnostima) i predznanjem učenika.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Kurikulumom zadruge utvrđuju se ciljevi, namjena i nositelji aktivnosti, način realizacije i vremenik, potrebna sredstva za rad (troškovnik) te način vrednovanja.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Proizvodni rad i istraživanja članovi Zadruge mogu obavljati i u gospodarskim tvrtkama, istraživačkim i stručnim ustanovama, s tim što proizvodni rad uvijek ima pružiti prepoznatljiv gospodarski (ekonomski) učinak.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O djelatnosti Zadruge vode se ljetopis Zadruge i matična knjiga Zadruge.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U matičnu se knjigu upisuju ključni događaji i rezultati Zadruge, sekcija, učenika, voditelja i suradnika. Osobu koja vodi ljetopis i matičnu knjigu imenuje Zadružni odbor.</w:t>
      </w:r>
    </w:p>
    <w:p w:rsidR="00572AE3" w:rsidRDefault="00572AE3" w:rsidP="00572AE3">
      <w:pPr>
        <w:spacing w:after="0"/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12.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Interesi učenika ostvaruju se ustrojavanjem rada u jednoj ili više srodnih proizvodnih i uslužnih djelatnosti, odnosno osnutkom sekcija.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Sekcija je temeljna odgojno-obrazovna i radna jedinica Zadruge.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Zadruga ima ove sekcije:</w:t>
      </w:r>
    </w:p>
    <w:p w:rsidR="00572AE3" w:rsidRPr="0028131D" w:rsidRDefault="00572AE3" w:rsidP="00572AE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Stolarska sekcija,</w:t>
      </w:r>
    </w:p>
    <w:p w:rsidR="00572AE3" w:rsidRPr="0028131D" w:rsidRDefault="00572AE3" w:rsidP="00572AE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Aranžerska sekcija,</w:t>
      </w:r>
    </w:p>
    <w:p w:rsidR="00572AE3" w:rsidRPr="0028131D" w:rsidRDefault="00572AE3" w:rsidP="00572AE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Sekcija za izradu aromatične šumeće kupke,</w:t>
      </w:r>
    </w:p>
    <w:p w:rsidR="00572AE3" w:rsidRPr="0028131D" w:rsidRDefault="00572AE3" w:rsidP="00572AE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Ugokreativa,</w:t>
      </w:r>
    </w:p>
    <w:p w:rsidR="00572AE3" w:rsidRPr="0028131D" w:rsidRDefault="00572AE3" w:rsidP="00572AE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Dizajnerska sekcija.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Uprava Zadruge može na početku školske godine odlučiti da se ustroje dodatne sekcije kako bi se udovoljilo interesima članova.</w:t>
      </w:r>
    </w:p>
    <w:p w:rsidR="00572AE3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Ustrojstvene oblike djelovanja sekcija određuje uprava Zadruge.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spacing w:after="0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13.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Članovi sekcije obavljaju ove zadaće: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planiraju, programiraju i ostvaruju program,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raspoređuju i evidentiraju rad svakog člana,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vrednuju rad i predlažu nagrade prema rezultatima rada,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skrbe se o poštivanju radnih obveza (o radnoj stezi),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brinu se o inventaru i potrošnom materijalu, nadziru stanje sredstava za rad, predlažu nabavke, vode knjigu blagajne i pregled rada.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Sekcija ima učitelja voditelja, a može imati jednoga ili više suradnika.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lastRenderedPageBreak/>
        <w:t>Članak 14.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Djelatnost Zadruge je javna.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jc w:val="center"/>
        <w:rPr>
          <w:rFonts w:ascii="Arial" w:hAnsi="Arial" w:cs="Arial"/>
          <w:b/>
        </w:rPr>
      </w:pPr>
    </w:p>
    <w:p w:rsidR="00572AE3" w:rsidRDefault="00572AE3" w:rsidP="00572AE3">
      <w:pPr>
        <w:numPr>
          <w:ilvl w:val="12"/>
          <w:numId w:val="0"/>
        </w:numPr>
        <w:spacing w:line="240" w:lineRule="auto"/>
        <w:ind w:right="42"/>
        <w:jc w:val="center"/>
        <w:rPr>
          <w:rFonts w:ascii="Arial" w:hAnsi="Arial" w:cs="Arial"/>
          <w:b/>
        </w:rPr>
      </w:pPr>
      <w:r w:rsidRPr="0028131D">
        <w:rPr>
          <w:rFonts w:ascii="Arial" w:hAnsi="Arial" w:cs="Arial"/>
          <w:b/>
        </w:rPr>
        <w:t>3. Financijsko poslovanje</w:t>
      </w:r>
    </w:p>
    <w:p w:rsidR="00572AE3" w:rsidRPr="0028131D" w:rsidRDefault="00572AE3" w:rsidP="00572AE3">
      <w:pPr>
        <w:numPr>
          <w:ilvl w:val="12"/>
          <w:numId w:val="0"/>
        </w:numPr>
        <w:spacing w:after="0" w:line="240" w:lineRule="auto"/>
        <w:ind w:right="42"/>
        <w:jc w:val="center"/>
        <w:rPr>
          <w:rFonts w:ascii="Arial" w:hAnsi="Arial" w:cs="Arial"/>
          <w:b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15.</w:t>
      </w:r>
    </w:p>
    <w:p w:rsidR="00572AE3" w:rsidRPr="0028131D" w:rsidRDefault="00572AE3" w:rsidP="00572AE3">
      <w:pPr>
        <w:pStyle w:val="BodyText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Sredstva za rad kojima se Zadruga služi u proizvodnim i uslužnim djelatnostima čine zemljište, strojevi, alati, stoka i drugo, a osigurava ih Škola i osnovna su sredstva Škole.</w:t>
      </w:r>
    </w:p>
    <w:p w:rsidR="00572AE3" w:rsidRPr="0028131D" w:rsidRDefault="00572AE3" w:rsidP="00572AE3">
      <w:pPr>
        <w:pStyle w:val="BodyText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pStyle w:val="BodyText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Osnovna se sredstva mogu osigurati i darovima poduzeća, udruga, poduzetnika i iz drugih izvora u skladu sa zakonom.</w:t>
      </w:r>
    </w:p>
    <w:p w:rsidR="00572AE3" w:rsidRDefault="00572AE3" w:rsidP="00572AE3">
      <w:pPr>
        <w:numPr>
          <w:ilvl w:val="12"/>
          <w:numId w:val="0"/>
        </w:numPr>
        <w:spacing w:after="0"/>
        <w:ind w:right="42"/>
        <w:jc w:val="center"/>
        <w:rPr>
          <w:rFonts w:ascii="Arial" w:hAnsi="Arial" w:cs="Arial"/>
        </w:rPr>
      </w:pPr>
    </w:p>
    <w:p w:rsidR="00572AE3" w:rsidRDefault="00572AE3" w:rsidP="00572AE3">
      <w:pPr>
        <w:numPr>
          <w:ilvl w:val="12"/>
          <w:numId w:val="0"/>
        </w:numPr>
        <w:spacing w:after="0" w:line="240" w:lineRule="auto"/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16.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Novčana sredstva za djelovanje Zadruge stječu se: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članarinom,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prodajom proizvoda i usluga nastalih radom učenika u Zadruzi,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potporom iz državnoga, županijskoga i gradskog proračuna,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donacijama i sponzorstvom,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darovima,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  <w:lang w:val="fr-FR"/>
        </w:rPr>
      </w:pPr>
      <w:r w:rsidRPr="0028131D">
        <w:rPr>
          <w:rFonts w:ascii="Arial" w:hAnsi="Arial" w:cs="Arial"/>
        </w:rPr>
        <w:t>i</w:t>
      </w:r>
      <w:r w:rsidRPr="0028131D">
        <w:rPr>
          <w:rFonts w:ascii="Arial" w:hAnsi="Arial" w:cs="Arial"/>
          <w:lang w:val="fr-FR"/>
        </w:rPr>
        <w:t xml:space="preserve">z </w:t>
      </w:r>
      <w:proofErr w:type="spellStart"/>
      <w:r w:rsidRPr="0028131D">
        <w:rPr>
          <w:rFonts w:ascii="Arial" w:hAnsi="Arial" w:cs="Arial"/>
          <w:lang w:val="fr-FR"/>
        </w:rPr>
        <w:t>drugih</w:t>
      </w:r>
      <w:proofErr w:type="spellEnd"/>
      <w:r w:rsidRPr="0028131D">
        <w:rPr>
          <w:rFonts w:ascii="Arial" w:hAnsi="Arial" w:cs="Arial"/>
          <w:lang w:val="fr-FR"/>
        </w:rPr>
        <w:t xml:space="preserve"> </w:t>
      </w:r>
      <w:proofErr w:type="spellStart"/>
      <w:r w:rsidRPr="0028131D">
        <w:rPr>
          <w:rFonts w:ascii="Arial" w:hAnsi="Arial" w:cs="Arial"/>
          <w:lang w:val="fr-FR"/>
        </w:rPr>
        <w:t>izvora</w:t>
      </w:r>
      <w:proofErr w:type="spellEnd"/>
      <w:r w:rsidRPr="0028131D">
        <w:rPr>
          <w:rFonts w:ascii="Arial" w:hAnsi="Arial" w:cs="Arial"/>
          <w:lang w:val="fr-FR"/>
        </w:rPr>
        <w:t xml:space="preserve"> u </w:t>
      </w:r>
      <w:proofErr w:type="spellStart"/>
      <w:r w:rsidRPr="0028131D">
        <w:rPr>
          <w:rFonts w:ascii="Arial" w:hAnsi="Arial" w:cs="Arial"/>
          <w:lang w:val="fr-FR"/>
        </w:rPr>
        <w:t>skladu</w:t>
      </w:r>
      <w:proofErr w:type="spellEnd"/>
      <w:r w:rsidRPr="0028131D">
        <w:rPr>
          <w:rFonts w:ascii="Arial" w:hAnsi="Arial" w:cs="Arial"/>
          <w:lang w:val="fr-FR"/>
        </w:rPr>
        <w:t xml:space="preserve"> sa </w:t>
      </w:r>
      <w:proofErr w:type="spellStart"/>
      <w:r w:rsidRPr="0028131D">
        <w:rPr>
          <w:rFonts w:ascii="Arial" w:hAnsi="Arial" w:cs="Arial"/>
          <w:lang w:val="fr-FR"/>
        </w:rPr>
        <w:t>zakonom</w:t>
      </w:r>
      <w:proofErr w:type="spellEnd"/>
      <w:r w:rsidRPr="0028131D">
        <w:rPr>
          <w:rFonts w:ascii="Arial" w:hAnsi="Arial" w:cs="Arial"/>
          <w:lang w:val="fr-FR"/>
        </w:rPr>
        <w:t>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</w:p>
    <w:p w:rsidR="00572AE3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Proizvode i usluge u promet stavlja Škola.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17.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Zadruga nema poseban račun nego se njezina novčana sredstva vode na računu Škole.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Prihodi i troškovi Zadruge u knjigovodstvu Škole bilježe se na zasebnoj kartici.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Ukupan prihod Zadruge čine sva novčana sredstva iz članka 16. koja Zadruga ostvari tijekom godine i mogu se koristiti isključivo za rad Zadruge.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Novčana se sredstva mogu trošiti temeljem odluke upravnih tijela Zadruge. Nalogodavac za isplate je ravnatelj Škole.</w:t>
      </w:r>
    </w:p>
    <w:p w:rsidR="00572AE3" w:rsidRPr="0028131D" w:rsidRDefault="00572AE3" w:rsidP="00572AE3">
      <w:pPr>
        <w:pStyle w:val="Header"/>
        <w:numPr>
          <w:ilvl w:val="12"/>
          <w:numId w:val="0"/>
        </w:numPr>
        <w:ind w:right="42"/>
        <w:jc w:val="both"/>
        <w:rPr>
          <w:rFonts w:ascii="Arial" w:hAnsi="Arial" w:cs="Arial"/>
        </w:rPr>
      </w:pPr>
    </w:p>
    <w:p w:rsidR="00572AE3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</w:rPr>
      </w:pPr>
      <w:r w:rsidRPr="0028131D">
        <w:rPr>
          <w:rFonts w:ascii="Arial" w:hAnsi="Arial" w:cs="Arial"/>
          <w:b/>
        </w:rPr>
        <w:t>4. Upravljanje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18.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Upravna tijela u Zadruzi jesu: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Skupština Zadruge i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uprava Zadruge.</w:t>
      </w:r>
    </w:p>
    <w:p w:rsidR="00572AE3" w:rsidRDefault="00572AE3" w:rsidP="00572AE3">
      <w:pPr>
        <w:numPr>
          <w:ilvl w:val="12"/>
          <w:numId w:val="0"/>
        </w:numPr>
        <w:spacing w:after="0"/>
        <w:ind w:right="42"/>
        <w:jc w:val="center"/>
        <w:rPr>
          <w:rFonts w:ascii="Arial" w:hAnsi="Arial" w:cs="Arial"/>
        </w:rPr>
      </w:pPr>
    </w:p>
    <w:p w:rsidR="00572AE3" w:rsidRDefault="00572AE3" w:rsidP="00572AE3">
      <w:pPr>
        <w:numPr>
          <w:ilvl w:val="12"/>
          <w:numId w:val="0"/>
        </w:numPr>
        <w:spacing w:after="0"/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19.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Skupštinu Zadruge čine svi članovi Zadruge.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Skupština se saziva najmanje jedanput godišnje. Saziva je i predsjeda joj predsjednik Zadruge. U izvanrednim okolnostima Skupštinu može sazvati i Zadružni odbor.</w:t>
      </w:r>
    </w:p>
    <w:p w:rsidR="00572AE3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Skupština donosi Pravila zadruge, Kurikulum zadruge te utvrđuje stajališta i smjernice za vođenje Zadruge koje obvezuju upravu Zadruge.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20.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Zadrugom neposredno upravlja i njezine poslove vodi uprava Zadruge. Upravu čine: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40" w:after="0" w:line="240" w:lineRule="auto"/>
        <w:ind w:left="357" w:right="40" w:hanging="357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Zadružni odbor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predsjednik Zadruge i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tajnik Zadruge.</w:t>
      </w:r>
    </w:p>
    <w:p w:rsidR="00572AE3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Mandat uprave traje 2 (dvije) godine i može se ponoviti. Pojedinog člana uprave može se zamijeniti i prije isteka mandata. Zamjena se obavlja po istom postupku kao i imenovanje.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21.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Zadružni odbor ima 7 (sedam) članova od kojih je jedan ravnatelj Škole, a ostale članove imenuje odnosno bira Školski odbor, i to: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40" w:after="0" w:line="240" w:lineRule="auto"/>
        <w:ind w:left="357" w:right="40" w:hanging="357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2 (dva) člana iz reda osoblja Škole,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1 (jednog) člana iz reda roditelja učenika članova (članak 8., stavak 1. Pravila),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1 (jednog) člana iz reda suosnivača odnosno članova Zadruge (članak 2., stavak 3. odnosno članak 8, stavak 2. Pravila),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2 (dva) člana iz reda učenika zadrugara, članova sekcija odnosno interesnih skupina (članak 8., stavak 1. Pravila).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Zadružni odbor između svojih članova bira predsjednika, zamjenika predsjednika i tajnika Zadruge.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22.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Zadružni odbor radi u sjednicama, koje saziva i vodi predsjednik.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Odbor se sastaje prema potrebi, kako zahtijevaju njegovi poslovi i zadaće.</w:t>
      </w:r>
    </w:p>
    <w:p w:rsidR="00572AE3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Odbor odlučuje većinom glasova svih svojih članova.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23.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Zadružni odbor obavlja ove poslove: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 xml:space="preserve"> odlučuje u svezi s djelatnošću Zadruge i usklađuje rad sekcija,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utvrđuje programe rada sekcija i donosi program rada Zadruge,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donosi financijski plan (proračun) Zadruge te raspolaže sredstvima Zadruge,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lastRenderedPageBreak/>
        <w:t>odlučuje o statusu, imenu, pečatu i amblemu Zadruge,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odlučuje o članstvu u Zadruzi,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određuje visinu članarine,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odlučuje o nagradama i priznanjima za rad,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vodi poslove u ovlasti Zadruge.</w:t>
      </w:r>
    </w:p>
    <w:p w:rsidR="00572AE3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24.</w:t>
      </w:r>
    </w:p>
    <w:p w:rsidR="00572AE3" w:rsidRPr="0028131D" w:rsidRDefault="00572AE3" w:rsidP="00572AE3">
      <w:pPr>
        <w:pStyle w:val="BodyText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Zadružni odbor može radi dogovora, obavješćivanja, ili drugih razloga važnih za djelovanje i napredak Zadruge, organizirati sastanke pojedinih sekcija. Dužan ih je održati na zahtjev najmanje jedne trećine ukupnog broja sekcija.</w:t>
      </w:r>
    </w:p>
    <w:p w:rsidR="00572AE3" w:rsidRDefault="00572AE3" w:rsidP="00572AE3">
      <w:pPr>
        <w:numPr>
          <w:ilvl w:val="12"/>
          <w:numId w:val="0"/>
        </w:numPr>
        <w:spacing w:before="240"/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>Zaključci tih sastanaka smjernice su za dalji rad uprave Zadruge.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25.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Predsjednik Zadruge vodi rad upravnih tijela i poslove Zadruge.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Predsjednik Zadruge ujedno je predsjednik Zadružnog odbora i Skupštine Zadruge.</w:t>
      </w:r>
    </w:p>
    <w:p w:rsidR="00572AE3" w:rsidRPr="0028131D" w:rsidRDefault="00572AE3" w:rsidP="00572AE3">
      <w:pPr>
        <w:pStyle w:val="BodyText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Predsjednik Zadruge predstavlja i zastupa Zadrugu. U pitanjima koja se odnose na prava i obveze Škole prije zastupanja mora dobiti ovlaštenje ravnatelja Škole.</w:t>
      </w:r>
    </w:p>
    <w:p w:rsidR="00572AE3" w:rsidRPr="0028131D" w:rsidRDefault="00572AE3" w:rsidP="00572AE3">
      <w:pPr>
        <w:pStyle w:val="BodyText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pStyle w:val="BodyText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Predsjednik potpisuje zaključke upravnih tijela, Pravila i druge akte Zadruge, raspolaže novčanim sredstvima u skladu s rasporedom sredstava utvrđenim finanijskim planom (proračunom) Zadruge i obavlja druge poslove od interesa za Zadrugu.</w:t>
      </w:r>
    </w:p>
    <w:p w:rsidR="00572AE3" w:rsidRDefault="00572AE3" w:rsidP="00572AE3">
      <w:pPr>
        <w:numPr>
          <w:ilvl w:val="12"/>
          <w:numId w:val="0"/>
        </w:numPr>
        <w:spacing w:before="240"/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U slučaju spriječenosti predsjednika, njegove obveze obnaša zamjenik predsjednika.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26.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Tajnik Zadruge organizira i vodi opće, administrativne, financijske, pravne i druge poslove te pomaže predsjedniku Zadruge u obnašanju njegovih zadaća i pripremi sjednica.</w:t>
      </w:r>
    </w:p>
    <w:p w:rsidR="00572AE3" w:rsidRPr="0028131D" w:rsidRDefault="00572AE3" w:rsidP="00572AE3">
      <w:pPr>
        <w:numPr>
          <w:ilvl w:val="12"/>
          <w:numId w:val="0"/>
        </w:num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Tajnik vodi poslovnu komunikaciju s drugim sudionicima u programu Zadruge.</w:t>
      </w:r>
    </w:p>
    <w:p w:rsidR="00572AE3" w:rsidRDefault="00572AE3" w:rsidP="00572AE3">
      <w:pPr>
        <w:numPr>
          <w:ilvl w:val="12"/>
          <w:numId w:val="0"/>
        </w:numPr>
        <w:spacing w:after="0"/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numPr>
          <w:ilvl w:val="12"/>
          <w:numId w:val="0"/>
        </w:num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27.</w:t>
      </w:r>
    </w:p>
    <w:p w:rsidR="00572AE3" w:rsidRPr="0028131D" w:rsidRDefault="00572AE3" w:rsidP="00572AE3">
      <w:pPr>
        <w:pStyle w:val="BodyText2"/>
        <w:numPr>
          <w:ilvl w:val="12"/>
          <w:numId w:val="0"/>
        </w:numPr>
        <w:spacing w:after="240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Stručnog voditelja Zadruge i stručne voditelje sekcija imenuje Školski odbor na prijedlog Učiteljskog vijeća i uz prethodnu suglasnost uprave Zadruge.</w:t>
      </w:r>
    </w:p>
    <w:p w:rsidR="00572AE3" w:rsidRPr="0028131D" w:rsidRDefault="00572AE3" w:rsidP="00572AE3">
      <w:pPr>
        <w:numPr>
          <w:ilvl w:val="12"/>
          <w:numId w:val="0"/>
        </w:numPr>
        <w:spacing w:after="0"/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Voditelji: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40" w:after="0" w:line="240" w:lineRule="auto"/>
        <w:ind w:left="357" w:right="40" w:hanging="357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uz neposrednu suradnju učenika planiraju, programiraju i organiziraju proizvodni rad,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odabiru najdjelotvornije metode i oblike rada,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prate, usmjeravaju i potiču rad učenika,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omogućuju učenicima vezu s drugim stručnjacima i dostupnost dobrih izvora znanja,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odgovorni su za sigurnost učenika u radu,</w:t>
      </w:r>
    </w:p>
    <w:p w:rsidR="00572AE3" w:rsidRPr="0028131D" w:rsidRDefault="00572AE3" w:rsidP="00572AE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right="42"/>
        <w:jc w:val="both"/>
        <w:textAlignment w:val="baseline"/>
        <w:rPr>
          <w:rFonts w:ascii="Arial" w:hAnsi="Arial" w:cs="Arial"/>
        </w:rPr>
      </w:pPr>
      <w:r w:rsidRPr="0028131D">
        <w:rPr>
          <w:rFonts w:ascii="Arial" w:hAnsi="Arial" w:cs="Arial"/>
        </w:rPr>
        <w:t>surađuju s roditeljima i suodgojiteljima te upoznaju druge učitelje s radnim rezultatima.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lastRenderedPageBreak/>
        <w:t>Voditeljem može biti imenovan i stručnjak izvan Škole, ako ispunjava uvjete propisane za učitelja.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Voditelji čine Zadružno stručno vijeće i u ostvarivanju svojih zadaća poštuju stručne pedagoške i znanstvene zasade.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  <w:b/>
        </w:rPr>
      </w:pPr>
      <w:r w:rsidRPr="0028131D">
        <w:rPr>
          <w:rFonts w:ascii="Arial" w:hAnsi="Arial" w:cs="Arial"/>
          <w:b/>
        </w:rPr>
        <w:t>4. Mjere za poticaj i potporu učenika</w:t>
      </w: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28.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Poticanje učenika ostvaruje se sudjelovanjem na smotrama, susretima, natjecanjima, sajmovima, ljetnim školama i kampovima te dodjeljivanjem pohvala, priznanja i nagrada.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Za neposredan prinos ostvarenju zadružnih prozvodnih rezultata i usluga učenicima se mogu dodijeliti novčane nagrade.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Prigodom vrednovanja rada prosuđuju se postignuća, zalaganje i ponašanje.</w:t>
      </w:r>
    </w:p>
    <w:p w:rsidR="00572AE3" w:rsidRPr="0028131D" w:rsidRDefault="00572AE3" w:rsidP="00572AE3">
      <w:pPr>
        <w:spacing w:before="240"/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Priznanja, pohvale i nagrade mogu izricati odnosno dodjeljivati:</w:t>
      </w:r>
    </w:p>
    <w:p w:rsidR="00572AE3" w:rsidRPr="0028131D" w:rsidRDefault="00572AE3" w:rsidP="00572AE3">
      <w:pPr>
        <w:spacing w:before="140"/>
        <w:ind w:right="40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ab/>
        <w:t>- Skupština Zadruge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ab/>
        <w:t>- Zadružni odbor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ab/>
        <w:t>- Školski odbor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ab/>
        <w:t>- Nastavničko vijeće</w:t>
      </w:r>
    </w:p>
    <w:p w:rsidR="00572AE3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ab/>
        <w:t>- nastavnik voditelj.</w:t>
      </w:r>
    </w:p>
    <w:p w:rsidR="00572AE3" w:rsidRPr="0028131D" w:rsidRDefault="00572AE3" w:rsidP="00572AE3">
      <w:pPr>
        <w:spacing w:after="0" w:line="240" w:lineRule="auto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29.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Učenici, koji tijekom školske godine postignu najbolje rezultate, stječu pravo sudjelovanja na smotrama, susretima i natjecanjima višeg stupnja, a ponajbolji u ljetnim školama i kampovima.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Na susretima i smotrama rezultate rada i pokusa prikazuju pojedinci i vrste.</w:t>
      </w:r>
    </w:p>
    <w:p w:rsidR="00572AE3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Smotre, susreti i natjecanja organiziraju se iz teoretskih i praktičnih znanja.</w:t>
      </w:r>
    </w:p>
    <w:p w:rsidR="00572AE3" w:rsidRDefault="00572AE3" w:rsidP="00572AE3">
      <w:pPr>
        <w:spacing w:after="0" w:line="240" w:lineRule="auto"/>
        <w:ind w:right="42"/>
        <w:jc w:val="center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30.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Učenik za rad u Zadruzi može biti pohvaljen. Pohvala se izriče usmeno ili daje napismeno.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31.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Nagrada se dodjeljuje pojedincima, zadrugama ili sekcijama u zadruzi za iznimne rezultate u radu i unapređivanju učeničkog zadrugarstva.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lastRenderedPageBreak/>
        <w:t>Nagrada pojedincu, zadrugama ili sekcijama dodjeljuje se za izvanredna postignuća na natjecanjima, i to kao novčani iznos za obrazovne, kulturno-umjetničke, športske i druge potrebe (za ulaznice, izlete, kupnju knjiga isl.).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Uz novčani iznos nagrađenima se uručuje isprava iz koje se vidi zašto je nagrada dodijeljena i o kakvoj se nagradi radi.</w:t>
      </w:r>
    </w:p>
    <w:p w:rsidR="00572AE3" w:rsidRPr="0028131D" w:rsidRDefault="00572AE3" w:rsidP="00572AE3">
      <w:pPr>
        <w:spacing w:after="0" w:line="240" w:lineRule="auto"/>
        <w:ind w:right="42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  <w:b/>
        </w:rPr>
      </w:pPr>
      <w:r w:rsidRPr="0028131D">
        <w:rPr>
          <w:rFonts w:ascii="Arial" w:hAnsi="Arial" w:cs="Arial"/>
          <w:b/>
        </w:rPr>
        <w:t>5. Prijelazne i završne odredbe</w:t>
      </w:r>
    </w:p>
    <w:p w:rsidR="00572AE3" w:rsidRPr="0028131D" w:rsidRDefault="00572AE3" w:rsidP="00572AE3">
      <w:pPr>
        <w:spacing w:before="240"/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32.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>Zadruga može prestati s radom zbog nepostojanja osnovnih radnih uvijeta.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Odluku o prestanku rada Zadruge donosi osnivač.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Ostatak sredstava prenosi se u vlasništvo Škole.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33.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Ova Pravila mijenjaju se i dopunjuju na isti način na koji su donijeta.</w:t>
      </w: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</w:p>
    <w:p w:rsidR="00572AE3" w:rsidRPr="0028131D" w:rsidRDefault="00572AE3" w:rsidP="00572AE3">
      <w:pPr>
        <w:pStyle w:val="BodyText2"/>
        <w:spacing w:after="240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Izmjene i dopune mogu predlagati uprava Zadruge, pojedine sekcije, Školski odbor i ravnatelj Škole.</w:t>
      </w:r>
    </w:p>
    <w:p w:rsidR="00572AE3" w:rsidRPr="0028131D" w:rsidRDefault="00572AE3" w:rsidP="00572AE3">
      <w:pPr>
        <w:ind w:right="42"/>
        <w:jc w:val="center"/>
        <w:rPr>
          <w:rFonts w:ascii="Arial" w:hAnsi="Arial" w:cs="Arial"/>
        </w:rPr>
      </w:pPr>
      <w:r w:rsidRPr="0028131D">
        <w:rPr>
          <w:rFonts w:ascii="Arial" w:hAnsi="Arial" w:cs="Arial"/>
        </w:rPr>
        <w:t>Članak 34.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>Ova Pravila stupaju na snagu nakon što ih potvrdi Školski odbor.</w:t>
      </w:r>
    </w:p>
    <w:p w:rsidR="00572AE3" w:rsidRPr="0028131D" w:rsidRDefault="00572AE3" w:rsidP="00572AE3">
      <w:pPr>
        <w:ind w:right="42"/>
        <w:jc w:val="both"/>
        <w:rPr>
          <w:rFonts w:ascii="Arial" w:hAnsi="Arial" w:cs="Arial"/>
        </w:rPr>
      </w:pPr>
      <w:r w:rsidRPr="0028131D">
        <w:rPr>
          <w:rFonts w:ascii="Arial" w:hAnsi="Arial" w:cs="Arial"/>
        </w:rPr>
        <w:t>Jedan primjerak potvrđenih Pravila dostavlja se Hrvatskoj udruzi učeničkog zadrugarstva.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  <w:t>Predsjednik Zadruge:</w:t>
      </w:r>
    </w:p>
    <w:p w:rsidR="00572AE3" w:rsidRPr="0028131D" w:rsidRDefault="00572AE3" w:rsidP="00572AE3">
      <w:pPr>
        <w:ind w:right="42"/>
        <w:rPr>
          <w:rFonts w:ascii="Arial" w:hAnsi="Arial" w:cs="Arial"/>
        </w:rPr>
      </w:pP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Pr="0028131D">
        <w:rPr>
          <w:rFonts w:ascii="Arial" w:hAnsi="Arial" w:cs="Arial"/>
        </w:rPr>
        <w:tab/>
      </w:r>
      <w:r w:rsidR="00760374">
        <w:rPr>
          <w:rFonts w:ascii="Arial" w:hAnsi="Arial" w:cs="Arial"/>
        </w:rPr>
        <w:t xml:space="preserve">  </w:t>
      </w:r>
      <w:r w:rsidR="00F75973">
        <w:rPr>
          <w:rFonts w:ascii="Arial" w:hAnsi="Arial" w:cs="Arial"/>
        </w:rPr>
        <w:t>Goran Krušić  v.r.</w:t>
      </w:r>
    </w:p>
    <w:p w:rsidR="00572AE3" w:rsidRPr="0028131D" w:rsidRDefault="00572AE3" w:rsidP="00572AE3">
      <w:pPr>
        <w:spacing w:after="0"/>
        <w:ind w:right="42"/>
        <w:jc w:val="both"/>
        <w:rPr>
          <w:rFonts w:ascii="Arial" w:hAnsi="Arial" w:cs="Arial"/>
        </w:rPr>
      </w:pPr>
    </w:p>
    <w:p w:rsidR="00572AE3" w:rsidRPr="0028131D" w:rsidRDefault="00572AE3" w:rsidP="00572AE3">
      <w:pPr>
        <w:pStyle w:val="BodyText2"/>
        <w:rPr>
          <w:rFonts w:ascii="Arial" w:hAnsi="Arial" w:cs="Arial"/>
          <w:sz w:val="22"/>
          <w:szCs w:val="22"/>
        </w:rPr>
      </w:pPr>
      <w:r w:rsidRPr="0028131D">
        <w:rPr>
          <w:rFonts w:ascii="Arial" w:hAnsi="Arial" w:cs="Arial"/>
          <w:sz w:val="22"/>
          <w:szCs w:val="22"/>
        </w:rPr>
        <w:t>Školski odbor potv</w:t>
      </w:r>
      <w:r w:rsidR="00F75973">
        <w:rPr>
          <w:rFonts w:ascii="Arial" w:hAnsi="Arial" w:cs="Arial"/>
          <w:sz w:val="22"/>
          <w:szCs w:val="22"/>
        </w:rPr>
        <w:t>rdio je ova Pravila na svojoj 51</w:t>
      </w:r>
      <w:r w:rsidRPr="0028131D">
        <w:rPr>
          <w:rFonts w:ascii="Arial" w:hAnsi="Arial" w:cs="Arial"/>
          <w:sz w:val="22"/>
          <w:szCs w:val="22"/>
        </w:rPr>
        <w:t xml:space="preserve">. sjednici održanoj </w:t>
      </w:r>
      <w:r w:rsidR="00F75973">
        <w:rPr>
          <w:rFonts w:ascii="Arial" w:hAnsi="Arial" w:cs="Arial"/>
          <w:sz w:val="22"/>
          <w:szCs w:val="22"/>
        </w:rPr>
        <w:t>1. ožujka</w:t>
      </w:r>
      <w:r w:rsidRPr="0028131D">
        <w:rPr>
          <w:rFonts w:ascii="Arial" w:hAnsi="Arial" w:cs="Arial"/>
          <w:sz w:val="22"/>
          <w:szCs w:val="22"/>
        </w:rPr>
        <w:t xml:space="preserve"> 20</w:t>
      </w:r>
      <w:r w:rsidR="00F75973">
        <w:rPr>
          <w:rFonts w:ascii="Arial" w:hAnsi="Arial" w:cs="Arial"/>
          <w:sz w:val="22"/>
          <w:szCs w:val="22"/>
        </w:rPr>
        <w:t>17</w:t>
      </w:r>
      <w:r w:rsidRPr="0028131D">
        <w:rPr>
          <w:rFonts w:ascii="Arial" w:hAnsi="Arial" w:cs="Arial"/>
          <w:sz w:val="22"/>
          <w:szCs w:val="22"/>
        </w:rPr>
        <w:t>.</w:t>
      </w:r>
      <w:r w:rsidR="00F75973">
        <w:rPr>
          <w:rFonts w:ascii="Arial" w:hAnsi="Arial" w:cs="Arial"/>
          <w:sz w:val="22"/>
          <w:szCs w:val="22"/>
        </w:rPr>
        <w:t xml:space="preserve"> godine.</w:t>
      </w:r>
    </w:p>
    <w:p w:rsidR="00572AE3" w:rsidRPr="0028131D" w:rsidRDefault="00572AE3" w:rsidP="00572AE3">
      <w:pPr>
        <w:ind w:right="42" w:firstLine="5670"/>
        <w:rPr>
          <w:rFonts w:ascii="Arial" w:hAnsi="Arial" w:cs="Arial"/>
        </w:rPr>
      </w:pPr>
    </w:p>
    <w:p w:rsidR="00572AE3" w:rsidRDefault="00572AE3" w:rsidP="00572AE3">
      <w:pPr>
        <w:ind w:right="42" w:firstLine="4962"/>
        <w:rPr>
          <w:rFonts w:ascii="Arial" w:hAnsi="Arial" w:cs="Arial"/>
        </w:rPr>
      </w:pPr>
      <w:r w:rsidRPr="0028131D">
        <w:rPr>
          <w:rFonts w:ascii="Arial" w:hAnsi="Arial" w:cs="Arial"/>
        </w:rPr>
        <w:t>Predsjednica Školskog odbora:</w:t>
      </w:r>
    </w:p>
    <w:p w:rsidR="00760374" w:rsidRPr="0028131D" w:rsidRDefault="00760374" w:rsidP="00572AE3">
      <w:pPr>
        <w:ind w:right="42" w:firstLine="496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  <w:r>
        <w:rPr>
          <w:rFonts w:ascii="Arial" w:hAnsi="Arial" w:cs="Arial"/>
        </w:rPr>
        <w:t xml:space="preserve"> Margareta Miloš  v.r.</w:t>
      </w:r>
    </w:p>
    <w:p w:rsidR="0089387C" w:rsidRDefault="0089387C"/>
    <w:sectPr w:rsidR="0089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E3"/>
    <w:rsid w:val="00572AE3"/>
    <w:rsid w:val="00760374"/>
    <w:rsid w:val="0089387C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E3"/>
  </w:style>
  <w:style w:type="paragraph" w:styleId="BodyText2">
    <w:name w:val="Body Text 2"/>
    <w:basedOn w:val="Normal"/>
    <w:link w:val="BodyText2Char"/>
    <w:rsid w:val="00572AE3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572AE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572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72AE3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E3"/>
  </w:style>
  <w:style w:type="paragraph" w:styleId="BodyText2">
    <w:name w:val="Body Text 2"/>
    <w:basedOn w:val="Normal"/>
    <w:link w:val="BodyText2Char"/>
    <w:rsid w:val="00572AE3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572AE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572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72AE3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Darije</dc:creator>
  <cp:lastModifiedBy>Darije</cp:lastModifiedBy>
  <cp:revision>2</cp:revision>
  <dcterms:created xsi:type="dcterms:W3CDTF">2018-03-17T15:25:00Z</dcterms:created>
  <dcterms:modified xsi:type="dcterms:W3CDTF">2018-03-17T15:25:00Z</dcterms:modified>
</cp:coreProperties>
</file>